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55350" w14:textId="1F6A4EBA" w:rsidR="0087102C" w:rsidRPr="009E3665" w:rsidRDefault="0087102C" w:rsidP="009E3665">
      <w:pPr>
        <w:shd w:val="clear" w:color="auto" w:fill="00B050"/>
        <w:spacing w:before="240" w:after="240" w:line="240" w:lineRule="auto"/>
        <w:rPr>
          <w:rFonts w:eastAsia="Times New Roman" w:cs="Times New Roman"/>
          <w:b/>
          <w:color w:val="FFFFFF" w:themeColor="background1"/>
          <w:sz w:val="36"/>
          <w:szCs w:val="36"/>
        </w:rPr>
      </w:pPr>
      <w:bookmarkStart w:id="0" w:name="_GoBack"/>
      <w:bookmarkEnd w:id="0"/>
      <w:r w:rsidRPr="009E3665">
        <w:rPr>
          <w:rFonts w:eastAsia="Times New Roman" w:cs="Times New Roman"/>
          <w:b/>
          <w:color w:val="FFFFFF" w:themeColor="background1"/>
          <w:sz w:val="36"/>
          <w:szCs w:val="36"/>
        </w:rPr>
        <w:t xml:space="preserve">Homelessness Emergency </w:t>
      </w:r>
      <w:r w:rsidR="00942DB2" w:rsidRPr="009E3665">
        <w:rPr>
          <w:rFonts w:eastAsia="Times New Roman" w:cs="Times New Roman"/>
          <w:b/>
          <w:color w:val="FFFFFF" w:themeColor="background1"/>
          <w:sz w:val="36"/>
          <w:szCs w:val="36"/>
        </w:rPr>
        <w:t>Accommodation</w:t>
      </w:r>
      <w:r w:rsidRPr="009E3665">
        <w:rPr>
          <w:rFonts w:eastAsia="Times New Roman" w:cs="Times New Roman"/>
          <w:b/>
          <w:color w:val="FFFFFF" w:themeColor="background1"/>
          <w:sz w:val="36"/>
          <w:szCs w:val="36"/>
        </w:rPr>
        <w:t xml:space="preserve"> Response Team (HEART)</w:t>
      </w:r>
      <w:r w:rsidR="00804573" w:rsidRPr="009E3665">
        <w:rPr>
          <w:rFonts w:eastAsia="Times New Roman" w:cs="Times New Roman"/>
          <w:b/>
          <w:color w:val="FFFFFF" w:themeColor="background1"/>
          <w:sz w:val="36"/>
          <w:szCs w:val="36"/>
        </w:rPr>
        <w:t xml:space="preserve"> </w:t>
      </w:r>
    </w:p>
    <w:p w14:paraId="27AE44DC" w14:textId="79387A8C" w:rsidR="00CA27B9" w:rsidRDefault="00CA27B9" w:rsidP="009E3665">
      <w:pPr>
        <w:shd w:val="clear" w:color="auto" w:fill="00B050"/>
        <w:spacing w:before="240" w:after="240" w:line="240" w:lineRule="auto"/>
        <w:rPr>
          <w:rFonts w:eastAsia="Times New Roman" w:cs="Times New Roman"/>
          <w:b/>
          <w:color w:val="FFFFFF" w:themeColor="background1"/>
          <w:sz w:val="44"/>
          <w:szCs w:val="44"/>
        </w:rPr>
      </w:pPr>
      <w:r w:rsidRPr="009E3665">
        <w:rPr>
          <w:rFonts w:eastAsia="Times New Roman" w:cs="Times New Roman"/>
          <w:b/>
          <w:color w:val="FFFFFF" w:themeColor="background1"/>
          <w:sz w:val="36"/>
          <w:szCs w:val="36"/>
        </w:rPr>
        <w:t xml:space="preserve">North Metro </w:t>
      </w:r>
      <w:r w:rsidR="00A511D7" w:rsidRPr="009E3665">
        <w:rPr>
          <w:rFonts w:eastAsia="Times New Roman" w:cs="Times New Roman"/>
          <w:b/>
          <w:color w:val="FFFFFF" w:themeColor="background1"/>
          <w:sz w:val="36"/>
          <w:szCs w:val="36"/>
        </w:rPr>
        <w:t xml:space="preserve">Local </w:t>
      </w:r>
      <w:r w:rsidRPr="009E3665">
        <w:rPr>
          <w:rFonts w:eastAsia="Times New Roman" w:cs="Times New Roman"/>
          <w:b/>
          <w:color w:val="FFFFFF" w:themeColor="background1"/>
          <w:sz w:val="36"/>
          <w:szCs w:val="36"/>
        </w:rPr>
        <w:t xml:space="preserve">Area </w:t>
      </w:r>
      <w:r w:rsidR="00A511D7" w:rsidRPr="009E3665">
        <w:rPr>
          <w:rFonts w:eastAsia="Times New Roman" w:cs="Times New Roman"/>
          <w:b/>
          <w:color w:val="FFFFFF" w:themeColor="background1"/>
          <w:sz w:val="36"/>
          <w:szCs w:val="36"/>
        </w:rPr>
        <w:t xml:space="preserve">Services </w:t>
      </w:r>
      <w:r w:rsidR="00942DB2" w:rsidRPr="009E3665">
        <w:rPr>
          <w:rFonts w:eastAsia="Times New Roman" w:cs="Times New Roman"/>
          <w:b/>
          <w:color w:val="FFFFFF" w:themeColor="background1"/>
          <w:sz w:val="36"/>
          <w:szCs w:val="36"/>
        </w:rPr>
        <w:t>Network</w:t>
      </w:r>
      <w:r w:rsidR="00A511D7" w:rsidRPr="009E3665">
        <w:rPr>
          <w:rFonts w:eastAsia="Times New Roman" w:cs="Times New Roman"/>
          <w:b/>
          <w:color w:val="FFFFFF" w:themeColor="background1"/>
          <w:sz w:val="36"/>
          <w:szCs w:val="36"/>
        </w:rPr>
        <w:t xml:space="preserve"> </w:t>
      </w:r>
      <w:r w:rsidRPr="009E3665">
        <w:rPr>
          <w:rFonts w:eastAsia="Times New Roman" w:cs="Times New Roman"/>
          <w:b/>
          <w:color w:val="FFFFFF" w:themeColor="background1"/>
          <w:sz w:val="36"/>
          <w:szCs w:val="36"/>
        </w:rPr>
        <w:t>(HMA &amp; NEMA)</w:t>
      </w:r>
      <w:r w:rsidR="009E3665" w:rsidRPr="009E3665">
        <w:rPr>
          <w:rFonts w:eastAsia="Times New Roman" w:cs="Times New Roman"/>
          <w:b/>
          <w:noProof/>
          <w:color w:val="FFFFFF" w:themeColor="background1"/>
          <w:sz w:val="44"/>
          <w:szCs w:val="44"/>
        </w:rPr>
        <w:t xml:space="preserve"> </w:t>
      </w:r>
      <w:r w:rsidR="009E3665">
        <w:rPr>
          <w:rFonts w:eastAsia="Times New Roman" w:cs="Times New Roman"/>
          <w:b/>
          <w:noProof/>
          <w:color w:val="FFFFFF" w:themeColor="background1"/>
          <w:sz w:val="44"/>
          <w:szCs w:val="44"/>
          <w:lang w:eastAsia="en-AU"/>
        </w:rPr>
        <w:drawing>
          <wp:anchor distT="0" distB="0" distL="114300" distR="114300" simplePos="0" relativeHeight="251658240" behindDoc="0" locked="0" layoutInCell="1" allowOverlap="1" wp14:anchorId="6FB8D669" wp14:editId="34CD1ACF">
            <wp:simplePos x="1424940" y="1866900"/>
            <wp:positionH relativeFrom="margin">
              <wp:align>right</wp:align>
            </wp:positionH>
            <wp:positionV relativeFrom="margin">
              <wp:align>top</wp:align>
            </wp:positionV>
            <wp:extent cx="3802380" cy="9982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N.PNG"/>
                    <pic:cNvPicPr/>
                  </pic:nvPicPr>
                  <pic:blipFill>
                    <a:blip r:embed="rId9">
                      <a:extLst>
                        <a:ext uri="{28A0092B-C50C-407E-A947-70E740481C1C}">
                          <a14:useLocalDpi xmlns:a14="http://schemas.microsoft.com/office/drawing/2010/main" val="0"/>
                        </a:ext>
                      </a:extLst>
                    </a:blip>
                    <a:stretch>
                      <a:fillRect/>
                    </a:stretch>
                  </pic:blipFill>
                  <pic:spPr>
                    <a:xfrm>
                      <a:off x="0" y="0"/>
                      <a:ext cx="3802380" cy="998220"/>
                    </a:xfrm>
                    <a:prstGeom prst="rect">
                      <a:avLst/>
                    </a:prstGeom>
                  </pic:spPr>
                </pic:pic>
              </a:graphicData>
            </a:graphic>
          </wp:anchor>
        </w:drawing>
      </w:r>
    </w:p>
    <w:p w14:paraId="365401D8" w14:textId="69B19B7D" w:rsidR="00D75EAA" w:rsidRPr="00A511D7" w:rsidRDefault="00D75EAA" w:rsidP="0087102C">
      <w:pPr>
        <w:shd w:val="clear" w:color="auto" w:fill="92D050"/>
        <w:spacing w:before="240" w:after="240" w:line="240" w:lineRule="auto"/>
        <w:rPr>
          <w:rFonts w:eastAsia="Times New Roman" w:cs="Times New Roman"/>
          <w:b/>
          <w:color w:val="595959" w:themeColor="text1" w:themeTint="A6"/>
          <w:sz w:val="28"/>
          <w:szCs w:val="28"/>
        </w:rPr>
      </w:pPr>
      <w:r w:rsidRPr="00A511D7">
        <w:rPr>
          <w:rFonts w:eastAsia="Times New Roman" w:cs="Times New Roman"/>
          <w:b/>
          <w:color w:val="FFFFFF" w:themeColor="background1"/>
          <w:sz w:val="28"/>
          <w:szCs w:val="28"/>
        </w:rPr>
        <w:t>Terms of Reference</w:t>
      </w:r>
      <w:r w:rsidR="006A2329" w:rsidRPr="00A511D7">
        <w:rPr>
          <w:rFonts w:eastAsia="Times New Roman" w:cs="Times New Roman"/>
          <w:b/>
          <w:color w:val="FFFFFF" w:themeColor="background1"/>
          <w:sz w:val="28"/>
          <w:szCs w:val="28"/>
        </w:rPr>
        <w:t xml:space="preserve"> </w:t>
      </w:r>
      <w:r w:rsidR="008A4060" w:rsidRPr="00A511D7">
        <w:rPr>
          <w:rFonts w:eastAsia="Times New Roman" w:cs="Times New Roman"/>
          <w:b/>
          <w:color w:val="FFFFFF" w:themeColor="background1"/>
          <w:sz w:val="28"/>
          <w:szCs w:val="28"/>
        </w:rPr>
        <w:t>–</w:t>
      </w:r>
      <w:r w:rsidR="006A2329" w:rsidRPr="00A511D7">
        <w:rPr>
          <w:rFonts w:eastAsia="Times New Roman" w:cs="Times New Roman"/>
          <w:b/>
          <w:color w:val="FFFFFF" w:themeColor="background1"/>
          <w:sz w:val="28"/>
          <w:szCs w:val="28"/>
        </w:rPr>
        <w:t xml:space="preserve"> </w:t>
      </w:r>
      <w:r w:rsidR="000A0EE7">
        <w:rPr>
          <w:rFonts w:eastAsia="Times New Roman" w:cs="Times New Roman"/>
          <w:b/>
          <w:color w:val="FFFFFF" w:themeColor="background1"/>
          <w:sz w:val="28"/>
          <w:szCs w:val="28"/>
        </w:rPr>
        <w:t>27th</w:t>
      </w:r>
      <w:r w:rsidR="00CA0867">
        <w:rPr>
          <w:rFonts w:eastAsia="Times New Roman" w:cs="Times New Roman"/>
          <w:b/>
          <w:color w:val="FFFFFF" w:themeColor="background1"/>
          <w:sz w:val="28"/>
          <w:szCs w:val="28"/>
        </w:rPr>
        <w:t xml:space="preserve"> </w:t>
      </w:r>
      <w:r w:rsidR="0087102C" w:rsidRPr="00A511D7">
        <w:rPr>
          <w:rFonts w:eastAsia="Times New Roman" w:cs="Times New Roman"/>
          <w:b/>
          <w:color w:val="FFFFFF" w:themeColor="background1"/>
          <w:sz w:val="28"/>
          <w:szCs w:val="28"/>
        </w:rPr>
        <w:t>May</w:t>
      </w:r>
      <w:r w:rsidR="008A4060" w:rsidRPr="00A511D7">
        <w:rPr>
          <w:rFonts w:eastAsia="Times New Roman" w:cs="Times New Roman"/>
          <w:b/>
          <w:color w:val="FFFFFF" w:themeColor="background1"/>
          <w:sz w:val="28"/>
          <w:szCs w:val="28"/>
        </w:rPr>
        <w:t xml:space="preserve"> 2020</w:t>
      </w:r>
    </w:p>
    <w:p w14:paraId="4FD7880B" w14:textId="6007A2E8" w:rsidR="00D75EAA" w:rsidRPr="000A0EE7" w:rsidRDefault="00014461" w:rsidP="00F15B37">
      <w:pPr>
        <w:spacing w:before="240" w:after="0" w:line="240" w:lineRule="auto"/>
        <w:rPr>
          <w:rFonts w:eastAsia="Times New Roman" w:cs="Times New Roman"/>
          <w:b/>
          <w:color w:val="00B050"/>
          <w:sz w:val="24"/>
          <w:szCs w:val="24"/>
        </w:rPr>
      </w:pPr>
      <w:r w:rsidRPr="000A0EE7">
        <w:rPr>
          <w:rFonts w:eastAsia="Times New Roman" w:cs="Times New Roman"/>
          <w:b/>
          <w:color w:val="00B050"/>
          <w:sz w:val="24"/>
          <w:szCs w:val="24"/>
        </w:rPr>
        <w:t>1.</w:t>
      </w:r>
      <w:r w:rsidR="00D75EAA" w:rsidRPr="000A0EE7">
        <w:rPr>
          <w:rFonts w:eastAsia="Times New Roman" w:cs="Times New Roman"/>
          <w:b/>
          <w:color w:val="00B050"/>
          <w:sz w:val="24"/>
          <w:szCs w:val="24"/>
        </w:rPr>
        <w:t>Background</w:t>
      </w:r>
    </w:p>
    <w:p w14:paraId="79016C86" w14:textId="77777777" w:rsidR="0087102C" w:rsidRPr="00F15B37" w:rsidRDefault="0087102C" w:rsidP="00F15B37">
      <w:pPr>
        <w:spacing w:after="0"/>
        <w:rPr>
          <w:rFonts w:eastAsia="Times" w:cs="Times New Roman"/>
        </w:rPr>
      </w:pPr>
    </w:p>
    <w:p w14:paraId="0C14A37F" w14:textId="5E3308A9" w:rsidR="00BD2F1D" w:rsidRPr="000A0EE7" w:rsidRDefault="0087102C" w:rsidP="0087500B">
      <w:pPr>
        <w:spacing w:after="120" w:line="240" w:lineRule="auto"/>
        <w:jc w:val="both"/>
        <w:rPr>
          <w:rFonts w:eastAsia="Times" w:cs="Times New Roman"/>
        </w:rPr>
      </w:pPr>
      <w:r w:rsidRPr="000A0EE7">
        <w:rPr>
          <w:rFonts w:eastAsia="Times" w:cs="Times New Roman"/>
        </w:rPr>
        <w:t xml:space="preserve">In December 2019, reported cases of a viral pneumonia caused by a previously unknown pathogen emerged. The pathogen was identified as a novel (new) coronavirus (COVID-19). Currently, there is no specific treatment (no vaccine and no antivirals) for the new virus. On 16 March 2020, a State of Emergency was declared in Victoria to combat COVID-19. </w:t>
      </w:r>
    </w:p>
    <w:p w14:paraId="38ACCA02" w14:textId="557F34AD" w:rsidR="0087102C" w:rsidRPr="000A0EE7" w:rsidRDefault="0087102C" w:rsidP="0087500B">
      <w:pPr>
        <w:spacing w:after="120" w:line="240" w:lineRule="auto"/>
        <w:jc w:val="both"/>
        <w:rPr>
          <w:rFonts w:eastAsia="Times" w:cs="Times New Roman"/>
        </w:rPr>
      </w:pPr>
      <w:r w:rsidRPr="000A0EE7">
        <w:rPr>
          <w:rFonts w:eastAsia="Times" w:cs="Times New Roman"/>
        </w:rPr>
        <w:t xml:space="preserve">The shared challenge is to reduce the transmission of COVID-19 and to maximise community safety and well-being among people experiencing homelessness or in housing crisis during this pandemic. </w:t>
      </w:r>
    </w:p>
    <w:p w14:paraId="68426911" w14:textId="144BB867" w:rsidR="0087102C" w:rsidRPr="000A0EE7" w:rsidRDefault="0087102C" w:rsidP="0087500B">
      <w:pPr>
        <w:spacing w:after="120" w:line="240" w:lineRule="auto"/>
        <w:jc w:val="both"/>
        <w:rPr>
          <w:rFonts w:eastAsia="Times" w:cs="Times New Roman"/>
        </w:rPr>
      </w:pPr>
      <w:r w:rsidRPr="000A0EE7">
        <w:rPr>
          <w:rFonts w:eastAsia="Times" w:cs="Times New Roman"/>
        </w:rPr>
        <w:t xml:space="preserve">The coordination of housing and homelessness service providers at a local level is </w:t>
      </w:r>
      <w:r w:rsidR="00BD2F1D" w:rsidRPr="000A0EE7">
        <w:rPr>
          <w:rFonts w:eastAsia="Times" w:cs="Times New Roman"/>
        </w:rPr>
        <w:t xml:space="preserve">a </w:t>
      </w:r>
      <w:r w:rsidRPr="000A0EE7">
        <w:rPr>
          <w:rFonts w:eastAsia="Times" w:cs="Times New Roman"/>
        </w:rPr>
        <w:t xml:space="preserve">crucial </w:t>
      </w:r>
      <w:r w:rsidR="00BD2F1D" w:rsidRPr="000A0EE7">
        <w:rPr>
          <w:rFonts w:eastAsia="Times" w:cs="Times New Roman"/>
        </w:rPr>
        <w:t xml:space="preserve">element </w:t>
      </w:r>
      <w:r w:rsidRPr="000A0EE7">
        <w:rPr>
          <w:rFonts w:eastAsia="Times" w:cs="Times New Roman"/>
        </w:rPr>
        <w:t>to an effective response to people experiencing homelessness that require access to, or have been placed in, purchased crisis accommodation during the pandemic.</w:t>
      </w:r>
    </w:p>
    <w:p w14:paraId="02FACB90" w14:textId="6CF8DA55" w:rsidR="00BD2F1D" w:rsidRPr="000A0EE7" w:rsidRDefault="0087102C" w:rsidP="0087500B">
      <w:pPr>
        <w:spacing w:after="120" w:line="240" w:lineRule="auto"/>
        <w:jc w:val="both"/>
        <w:rPr>
          <w:rFonts w:eastAsia="Times" w:cs="Times New Roman"/>
        </w:rPr>
      </w:pPr>
      <w:r w:rsidRPr="000A0EE7">
        <w:rPr>
          <w:rFonts w:eastAsia="Times" w:cs="Times New Roman"/>
        </w:rPr>
        <w:t xml:space="preserve">To enable this coordination, a local Homelessness Emergency Accommodation Response Team </w:t>
      </w:r>
      <w:r w:rsidR="00BD2F1D" w:rsidRPr="000A0EE7">
        <w:rPr>
          <w:rFonts w:eastAsia="Times" w:cs="Times New Roman"/>
        </w:rPr>
        <w:t xml:space="preserve">(HEART) </w:t>
      </w:r>
      <w:r w:rsidRPr="000A0EE7">
        <w:rPr>
          <w:rFonts w:eastAsia="Times" w:cs="Times New Roman"/>
        </w:rPr>
        <w:t xml:space="preserve">comprising </w:t>
      </w:r>
      <w:r w:rsidR="00245A59" w:rsidRPr="000A0EE7">
        <w:rPr>
          <w:rFonts w:eastAsia="Times" w:cs="Times New Roman"/>
        </w:rPr>
        <w:t xml:space="preserve">of the Homelessness Networker, Homelessness Access </w:t>
      </w:r>
      <w:r w:rsidR="00F15B37" w:rsidRPr="000A0EE7">
        <w:rPr>
          <w:rFonts w:eastAsia="Times" w:cs="Times New Roman"/>
        </w:rPr>
        <w:t>P</w:t>
      </w:r>
      <w:r w:rsidR="00245A59" w:rsidRPr="000A0EE7">
        <w:rPr>
          <w:rFonts w:eastAsia="Times" w:cs="Times New Roman"/>
        </w:rPr>
        <w:t>oints</w:t>
      </w:r>
      <w:r w:rsidR="00F15B37" w:rsidRPr="000A0EE7">
        <w:rPr>
          <w:rFonts w:eastAsia="Times" w:cs="Times New Roman"/>
        </w:rPr>
        <w:t xml:space="preserve">, </w:t>
      </w:r>
      <w:r w:rsidR="00245A59" w:rsidRPr="000A0EE7">
        <w:rPr>
          <w:rFonts w:eastAsia="Times" w:cs="Times New Roman"/>
        </w:rPr>
        <w:t xml:space="preserve">Support </w:t>
      </w:r>
      <w:r w:rsidR="00DE2832" w:rsidRPr="000A0EE7">
        <w:rPr>
          <w:rFonts w:eastAsia="Times" w:cs="Times New Roman"/>
        </w:rPr>
        <w:t>P</w:t>
      </w:r>
      <w:r w:rsidR="00245A59" w:rsidRPr="000A0EE7">
        <w:rPr>
          <w:rFonts w:eastAsia="Times" w:cs="Times New Roman"/>
        </w:rPr>
        <w:t xml:space="preserve">roviders </w:t>
      </w:r>
      <w:r w:rsidRPr="000A0EE7">
        <w:rPr>
          <w:rFonts w:eastAsia="Times" w:cs="Times New Roman"/>
        </w:rPr>
        <w:t xml:space="preserve">and </w:t>
      </w:r>
      <w:r w:rsidR="00912A34">
        <w:rPr>
          <w:rFonts w:eastAsia="Times" w:cs="Times New Roman"/>
        </w:rPr>
        <w:t xml:space="preserve">representatives from local </w:t>
      </w:r>
      <w:r w:rsidR="00F15B37" w:rsidRPr="000A0EE7">
        <w:rPr>
          <w:rFonts w:eastAsia="Times" w:cs="Times New Roman"/>
        </w:rPr>
        <w:t>DHHS</w:t>
      </w:r>
      <w:r w:rsidR="00912A34">
        <w:rPr>
          <w:rFonts w:eastAsia="Times" w:cs="Times New Roman"/>
        </w:rPr>
        <w:t xml:space="preserve"> Area Offices</w:t>
      </w:r>
      <w:r w:rsidR="00F15B37" w:rsidRPr="000A0EE7">
        <w:rPr>
          <w:rFonts w:eastAsia="Times" w:cs="Times New Roman"/>
        </w:rPr>
        <w:t xml:space="preserve"> </w:t>
      </w:r>
      <w:r w:rsidRPr="000A0EE7">
        <w:rPr>
          <w:rFonts w:eastAsia="Times" w:cs="Times New Roman"/>
        </w:rPr>
        <w:t xml:space="preserve">will be established in each local area to lead this response. </w:t>
      </w:r>
      <w:r w:rsidR="00FA39C1" w:rsidRPr="000A0EE7">
        <w:rPr>
          <w:rFonts w:eastAsia="Times" w:cs="Times New Roman"/>
        </w:rPr>
        <w:t xml:space="preserve">The HEART response will </w:t>
      </w:r>
      <w:r w:rsidR="00912A34">
        <w:rPr>
          <w:rFonts w:eastAsia="Times" w:cs="Times New Roman"/>
        </w:rPr>
        <w:t xml:space="preserve">work to prevent a return to homelessness for people currently in emergency accommodation. This includes preventing a return to unsafe, low amenity, </w:t>
      </w:r>
      <w:r w:rsidR="00FA39C1" w:rsidRPr="000A0EE7">
        <w:rPr>
          <w:rFonts w:eastAsia="Times" w:cs="Times New Roman"/>
        </w:rPr>
        <w:t xml:space="preserve">private rooming houses. </w:t>
      </w:r>
    </w:p>
    <w:p w14:paraId="76FC6162" w14:textId="036FF9D7" w:rsidR="0087102C" w:rsidRDefault="00245A59" w:rsidP="0087500B">
      <w:pPr>
        <w:spacing w:after="120" w:line="240" w:lineRule="auto"/>
        <w:jc w:val="both"/>
        <w:rPr>
          <w:rFonts w:eastAsia="Times" w:cs="Times New Roman"/>
        </w:rPr>
      </w:pPr>
      <w:r w:rsidRPr="000A0EE7">
        <w:rPr>
          <w:rFonts w:eastAsia="Times" w:cs="Times New Roman"/>
        </w:rPr>
        <w:t xml:space="preserve">This approach </w:t>
      </w:r>
      <w:r w:rsidR="0087102C" w:rsidRPr="000A0EE7">
        <w:rPr>
          <w:rFonts w:eastAsia="Times" w:cs="Times New Roman"/>
        </w:rPr>
        <w:t>should not duplicate any recent emergency responses but build upon, support and assist as appropriate.</w:t>
      </w:r>
    </w:p>
    <w:p w14:paraId="79D0624D" w14:textId="77777777" w:rsidR="000A0EE7" w:rsidRPr="000A0EE7" w:rsidRDefault="000A0EE7" w:rsidP="000A0EE7">
      <w:pPr>
        <w:spacing w:after="0" w:line="240" w:lineRule="auto"/>
        <w:rPr>
          <w:rFonts w:eastAsia="Times" w:cs="Times New Roman"/>
        </w:rPr>
      </w:pPr>
    </w:p>
    <w:p w14:paraId="680A7862" w14:textId="205BD15E" w:rsidR="00CC2D79" w:rsidRPr="000A0EE7" w:rsidRDefault="00CC2D79" w:rsidP="00CC2D79">
      <w:pPr>
        <w:shd w:val="clear" w:color="auto" w:fill="FFFFFF"/>
        <w:spacing w:after="300" w:line="240" w:lineRule="auto"/>
        <w:rPr>
          <w:rFonts w:eastAsia="Times New Roman" w:cs="Times New Roman"/>
          <w:b/>
          <w:color w:val="00B050"/>
          <w:sz w:val="24"/>
          <w:szCs w:val="24"/>
        </w:rPr>
      </w:pPr>
      <w:r w:rsidRPr="000A0EE7">
        <w:rPr>
          <w:rFonts w:eastAsia="Times New Roman" w:cs="Times New Roman"/>
          <w:b/>
          <w:color w:val="00B050"/>
          <w:sz w:val="24"/>
          <w:szCs w:val="24"/>
        </w:rPr>
        <w:t>2. Purpose</w:t>
      </w:r>
    </w:p>
    <w:p w14:paraId="23C3580D" w14:textId="21DCE019" w:rsidR="0095553B" w:rsidRPr="000A0EE7" w:rsidRDefault="00CC2D79" w:rsidP="007659A7">
      <w:pPr>
        <w:spacing w:after="120" w:line="240" w:lineRule="auto"/>
        <w:jc w:val="both"/>
        <w:rPr>
          <w:rFonts w:eastAsia="Times" w:cs="Times New Roman"/>
        </w:rPr>
      </w:pPr>
      <w:r w:rsidRPr="000A0EE7">
        <w:rPr>
          <w:rFonts w:eastAsia="Times" w:cs="Times New Roman"/>
        </w:rPr>
        <w:t>Th</w:t>
      </w:r>
      <w:r w:rsidR="0092747F" w:rsidRPr="000A0EE7">
        <w:rPr>
          <w:rFonts w:eastAsia="Times" w:cs="Times New Roman"/>
        </w:rPr>
        <w:t>e</w:t>
      </w:r>
      <w:r w:rsidRPr="000A0EE7">
        <w:rPr>
          <w:rFonts w:eastAsia="Times" w:cs="Times New Roman"/>
        </w:rPr>
        <w:t xml:space="preserve"> </w:t>
      </w:r>
      <w:r w:rsidR="0092747F" w:rsidRPr="000A0EE7">
        <w:rPr>
          <w:rFonts w:eastAsia="Times" w:cs="Times New Roman"/>
        </w:rPr>
        <w:t xml:space="preserve">North </w:t>
      </w:r>
      <w:r w:rsidR="0087500B">
        <w:rPr>
          <w:rFonts w:eastAsia="Times" w:cs="Times New Roman"/>
        </w:rPr>
        <w:t>M</w:t>
      </w:r>
      <w:r w:rsidR="0092747F" w:rsidRPr="000A0EE7">
        <w:rPr>
          <w:rFonts w:eastAsia="Times" w:cs="Times New Roman"/>
        </w:rPr>
        <w:t xml:space="preserve">etro </w:t>
      </w:r>
      <w:r w:rsidRPr="000A0EE7">
        <w:rPr>
          <w:rFonts w:eastAsia="Times" w:cs="Times New Roman"/>
        </w:rPr>
        <w:t xml:space="preserve">HEART </w:t>
      </w:r>
      <w:r w:rsidR="0092747F" w:rsidRPr="000A0EE7">
        <w:rPr>
          <w:rFonts w:eastAsia="Times" w:cs="Times New Roman"/>
        </w:rPr>
        <w:t xml:space="preserve">is a </w:t>
      </w:r>
      <w:r w:rsidR="0087500B">
        <w:rPr>
          <w:rFonts w:eastAsia="Times" w:cs="Times New Roman"/>
        </w:rPr>
        <w:t>w</w:t>
      </w:r>
      <w:r w:rsidRPr="000A0EE7">
        <w:rPr>
          <w:rFonts w:eastAsia="Times" w:cs="Times New Roman"/>
        </w:rPr>
        <w:t xml:space="preserve">orking </w:t>
      </w:r>
      <w:r w:rsidR="0087500B">
        <w:rPr>
          <w:rFonts w:eastAsia="Times" w:cs="Times New Roman"/>
        </w:rPr>
        <w:t>g</w:t>
      </w:r>
      <w:r w:rsidRPr="000A0EE7">
        <w:rPr>
          <w:rFonts w:eastAsia="Times" w:cs="Times New Roman"/>
        </w:rPr>
        <w:t xml:space="preserve">roup of the Northern LASN established to </w:t>
      </w:r>
      <w:r w:rsidR="0087500B">
        <w:rPr>
          <w:rFonts w:eastAsia="Times" w:cs="Times New Roman"/>
        </w:rPr>
        <w:t xml:space="preserve">develop and implement the </w:t>
      </w:r>
      <w:r w:rsidRPr="000A0EE7">
        <w:rPr>
          <w:rFonts w:eastAsia="Times" w:cs="Times New Roman"/>
        </w:rPr>
        <w:t xml:space="preserve">HEART </w:t>
      </w:r>
      <w:r w:rsidR="0087500B">
        <w:rPr>
          <w:rFonts w:eastAsia="Times" w:cs="Times New Roman"/>
        </w:rPr>
        <w:t>response</w:t>
      </w:r>
      <w:r w:rsidRPr="000A0EE7">
        <w:rPr>
          <w:rFonts w:eastAsia="Times" w:cs="Times New Roman"/>
        </w:rPr>
        <w:t xml:space="preserve">, as </w:t>
      </w:r>
      <w:r w:rsidR="0087500B">
        <w:rPr>
          <w:rFonts w:eastAsia="Times" w:cs="Times New Roman"/>
        </w:rPr>
        <w:t xml:space="preserve">outlined in </w:t>
      </w:r>
      <w:r w:rsidRPr="000A0EE7">
        <w:rPr>
          <w:rFonts w:eastAsia="Times" w:cs="Times New Roman"/>
        </w:rPr>
        <w:t xml:space="preserve">the amendment to the Homelessness </w:t>
      </w:r>
      <w:r w:rsidR="00942DB2" w:rsidRPr="000A0EE7">
        <w:rPr>
          <w:rFonts w:eastAsia="Times" w:cs="Times New Roman"/>
        </w:rPr>
        <w:t xml:space="preserve">COVID-19 </w:t>
      </w:r>
      <w:r w:rsidRPr="000A0EE7">
        <w:rPr>
          <w:rFonts w:eastAsia="Times" w:cs="Times New Roman"/>
        </w:rPr>
        <w:t>Guidelines and Conditions of Funding, May 2020</w:t>
      </w:r>
      <w:r w:rsidR="0095553B" w:rsidRPr="000A0EE7">
        <w:rPr>
          <w:rFonts w:eastAsia="Times" w:cs="Times New Roman"/>
        </w:rPr>
        <w:t>.</w:t>
      </w:r>
      <w:r w:rsidR="0095553B" w:rsidRPr="000A0EE7">
        <w:rPr>
          <w:rStyle w:val="FootnoteReference"/>
          <w:rFonts w:eastAsia="Times" w:cs="Times New Roman"/>
        </w:rPr>
        <w:footnoteReference w:id="1"/>
      </w:r>
      <w:r w:rsidR="0095553B" w:rsidRPr="000A0EE7">
        <w:rPr>
          <w:rFonts w:eastAsia="Times" w:cs="Times New Roman"/>
        </w:rPr>
        <w:t xml:space="preserve"> </w:t>
      </w:r>
    </w:p>
    <w:p w14:paraId="3ED114C7" w14:textId="77777777" w:rsidR="00942DB2" w:rsidRPr="000A0EE7" w:rsidRDefault="00CC2D79" w:rsidP="007659A7">
      <w:pPr>
        <w:spacing w:after="120" w:line="240" w:lineRule="auto"/>
        <w:jc w:val="both"/>
        <w:rPr>
          <w:rFonts w:eastAsia="Times" w:cs="Times New Roman"/>
        </w:rPr>
      </w:pPr>
      <w:r w:rsidRPr="000A0EE7">
        <w:rPr>
          <w:rFonts w:eastAsia="Times" w:cs="Times New Roman"/>
        </w:rPr>
        <w:t xml:space="preserve">The HEART Working Group undertakes this role (in accordance with NLASN </w:t>
      </w:r>
      <w:r w:rsidR="00942DB2" w:rsidRPr="000A0EE7">
        <w:rPr>
          <w:rFonts w:eastAsia="Times" w:cs="Times New Roman"/>
        </w:rPr>
        <w:t xml:space="preserve">and NHN Steering Group </w:t>
      </w:r>
      <w:r w:rsidRPr="000A0EE7">
        <w:rPr>
          <w:rFonts w:eastAsia="Times" w:cs="Times New Roman"/>
        </w:rPr>
        <w:t xml:space="preserve">advice) to: </w:t>
      </w:r>
    </w:p>
    <w:p w14:paraId="37C733DD" w14:textId="73902496" w:rsidR="00942DB2" w:rsidRPr="000A0EE7" w:rsidRDefault="00CC2D79" w:rsidP="007659A7">
      <w:pPr>
        <w:pStyle w:val="ListParagraph"/>
        <w:numPr>
          <w:ilvl w:val="0"/>
          <w:numId w:val="18"/>
        </w:numPr>
        <w:spacing w:after="120" w:line="240" w:lineRule="auto"/>
        <w:ind w:left="360"/>
        <w:jc w:val="both"/>
        <w:rPr>
          <w:rFonts w:eastAsia="Times" w:cs="Times New Roman"/>
        </w:rPr>
      </w:pPr>
      <w:r w:rsidRPr="000A0EE7">
        <w:rPr>
          <w:rFonts w:eastAsia="Times" w:cs="Times New Roman"/>
        </w:rPr>
        <w:t xml:space="preserve">ensure the best possible response to consumers </w:t>
      </w:r>
    </w:p>
    <w:p w14:paraId="596B719E" w14:textId="77777777" w:rsidR="0087500B" w:rsidRPr="000A0EE7" w:rsidRDefault="0087500B" w:rsidP="007659A7">
      <w:pPr>
        <w:pStyle w:val="ListParagraph"/>
        <w:numPr>
          <w:ilvl w:val="0"/>
          <w:numId w:val="18"/>
        </w:numPr>
        <w:spacing w:after="120" w:line="240" w:lineRule="auto"/>
        <w:ind w:left="360"/>
        <w:jc w:val="both"/>
        <w:rPr>
          <w:rFonts w:eastAsia="Times" w:cs="Times New Roman"/>
        </w:rPr>
      </w:pPr>
      <w:r w:rsidRPr="000A0EE7">
        <w:rPr>
          <w:rFonts w:eastAsia="Times" w:cs="Times New Roman"/>
        </w:rPr>
        <w:t>coordinate the activities of the HEART</w:t>
      </w:r>
    </w:p>
    <w:p w14:paraId="74B931D9" w14:textId="36F7EB7B" w:rsidR="00CC2D79" w:rsidRPr="000A0EE7" w:rsidRDefault="00942DB2" w:rsidP="007659A7">
      <w:pPr>
        <w:pStyle w:val="ListParagraph"/>
        <w:numPr>
          <w:ilvl w:val="0"/>
          <w:numId w:val="18"/>
        </w:numPr>
        <w:spacing w:after="120" w:line="240" w:lineRule="auto"/>
        <w:ind w:left="360"/>
        <w:jc w:val="both"/>
        <w:rPr>
          <w:rFonts w:eastAsia="Times" w:cs="Times New Roman"/>
        </w:rPr>
      </w:pPr>
      <w:r w:rsidRPr="000A0EE7">
        <w:rPr>
          <w:rFonts w:eastAsia="Times" w:cs="Times New Roman"/>
        </w:rPr>
        <w:t>c</w:t>
      </w:r>
      <w:r w:rsidR="00CC2D79" w:rsidRPr="000A0EE7">
        <w:rPr>
          <w:rFonts w:eastAsia="Times" w:cs="Times New Roman"/>
        </w:rPr>
        <w:t>ollect the data required of the HEART.</w:t>
      </w:r>
    </w:p>
    <w:p w14:paraId="2D851297" w14:textId="4BCEA441" w:rsidR="0087102C" w:rsidRDefault="0087102C" w:rsidP="00942DB2">
      <w:pPr>
        <w:spacing w:after="0" w:line="240" w:lineRule="auto"/>
        <w:rPr>
          <w:rFonts w:eastAsia="Times New Roman" w:cs="Times New Roman"/>
          <w:bCs/>
        </w:rPr>
      </w:pPr>
    </w:p>
    <w:p w14:paraId="66E760CC" w14:textId="2583D862" w:rsidR="00245A59" w:rsidRPr="000A0EE7" w:rsidRDefault="00CC2D79" w:rsidP="00F15B37">
      <w:pPr>
        <w:shd w:val="clear" w:color="auto" w:fill="FFFFFF"/>
        <w:spacing w:after="300" w:line="240" w:lineRule="auto"/>
        <w:rPr>
          <w:rFonts w:eastAsia="Times New Roman" w:cs="Times New Roman"/>
          <w:b/>
          <w:color w:val="00B050"/>
          <w:sz w:val="24"/>
          <w:szCs w:val="24"/>
        </w:rPr>
      </w:pPr>
      <w:r w:rsidRPr="000A0EE7">
        <w:rPr>
          <w:rFonts w:eastAsia="Times New Roman" w:cs="Times New Roman"/>
          <w:b/>
          <w:color w:val="00B050"/>
          <w:sz w:val="24"/>
          <w:szCs w:val="24"/>
        </w:rPr>
        <w:t>3</w:t>
      </w:r>
      <w:r w:rsidR="00014461" w:rsidRPr="000A0EE7">
        <w:rPr>
          <w:rFonts w:eastAsia="Times New Roman" w:cs="Times New Roman"/>
          <w:b/>
          <w:color w:val="00B050"/>
          <w:sz w:val="24"/>
          <w:szCs w:val="24"/>
        </w:rPr>
        <w:t xml:space="preserve">. </w:t>
      </w:r>
      <w:r w:rsidR="00D75EAA" w:rsidRPr="000A0EE7">
        <w:rPr>
          <w:rFonts w:eastAsia="Times New Roman" w:cs="Times New Roman"/>
          <w:b/>
          <w:color w:val="00B050"/>
          <w:sz w:val="24"/>
          <w:szCs w:val="24"/>
        </w:rPr>
        <w:t>Role</w:t>
      </w:r>
      <w:r w:rsidR="00245A59" w:rsidRPr="000A0EE7">
        <w:rPr>
          <w:rFonts w:eastAsia="Times New Roman" w:cs="Times New Roman"/>
          <w:b/>
          <w:color w:val="00B050"/>
          <w:sz w:val="24"/>
          <w:szCs w:val="24"/>
        </w:rPr>
        <w:t>s</w:t>
      </w:r>
    </w:p>
    <w:p w14:paraId="0149479C" w14:textId="7B7EBD8F" w:rsidR="00245A59" w:rsidRPr="000A0EE7" w:rsidRDefault="00245A59" w:rsidP="007659A7">
      <w:pPr>
        <w:keepNext/>
        <w:keepLines/>
        <w:spacing w:before="240" w:after="90" w:line="320" w:lineRule="atLeast"/>
        <w:jc w:val="both"/>
        <w:outlineLvl w:val="1"/>
        <w:rPr>
          <w:rFonts w:eastAsia="Times New Roman" w:cs="Times New Roman"/>
          <w:b/>
          <w:color w:val="404040" w:themeColor="text1" w:themeTint="BF"/>
        </w:rPr>
      </w:pPr>
      <w:bookmarkStart w:id="1" w:name="_Toc37337652"/>
      <w:bookmarkStart w:id="2" w:name="_Toc36563709"/>
      <w:r w:rsidRPr="000A0EE7">
        <w:rPr>
          <w:rFonts w:eastAsia="Times New Roman" w:cs="Times New Roman"/>
          <w:b/>
          <w:color w:val="404040" w:themeColor="text1" w:themeTint="BF"/>
        </w:rPr>
        <w:t>Homelessness Networkers</w:t>
      </w:r>
      <w:bookmarkEnd w:id="1"/>
    </w:p>
    <w:p w14:paraId="734CD10F" w14:textId="27389C33" w:rsidR="00245A59" w:rsidRPr="000A0EE7" w:rsidRDefault="00245A59" w:rsidP="007659A7">
      <w:pPr>
        <w:spacing w:after="120" w:line="270" w:lineRule="atLeast"/>
        <w:jc w:val="both"/>
        <w:rPr>
          <w:rFonts w:eastAsia="Times" w:cs="Times New Roman"/>
        </w:rPr>
      </w:pPr>
      <w:r w:rsidRPr="000A0EE7">
        <w:rPr>
          <w:rFonts w:eastAsia="Times" w:cs="Times New Roman"/>
        </w:rPr>
        <w:t>Networkers have a key role to play in terms of mapping local homelessness resources and supporting the coordination of the HEART. This will include:</w:t>
      </w:r>
    </w:p>
    <w:p w14:paraId="64FD1ECA" w14:textId="08CD36A0" w:rsidR="00245A59" w:rsidRPr="000A0EE7" w:rsidRDefault="00245A59" w:rsidP="007659A7">
      <w:pPr>
        <w:pStyle w:val="ListParagraph"/>
        <w:numPr>
          <w:ilvl w:val="0"/>
          <w:numId w:val="10"/>
        </w:numPr>
        <w:spacing w:after="40" w:line="270" w:lineRule="atLeast"/>
        <w:jc w:val="both"/>
        <w:rPr>
          <w:rFonts w:eastAsia="Times" w:cs="Times New Roman"/>
        </w:rPr>
      </w:pPr>
      <w:r w:rsidRPr="000A0EE7">
        <w:rPr>
          <w:rFonts w:eastAsia="Times" w:cs="Times New Roman"/>
        </w:rPr>
        <w:t>convening the HEART meetings</w:t>
      </w:r>
    </w:p>
    <w:p w14:paraId="43B54528" w14:textId="1ED9848B" w:rsidR="00F15B37" w:rsidRPr="000A0EE7" w:rsidRDefault="00F15B37" w:rsidP="007659A7">
      <w:pPr>
        <w:pStyle w:val="ListParagraph"/>
        <w:numPr>
          <w:ilvl w:val="0"/>
          <w:numId w:val="10"/>
        </w:numPr>
        <w:spacing w:after="40" w:line="270" w:lineRule="atLeast"/>
        <w:jc w:val="both"/>
        <w:rPr>
          <w:rFonts w:eastAsia="Times" w:cs="Times New Roman"/>
        </w:rPr>
      </w:pPr>
      <w:r w:rsidRPr="000A0EE7">
        <w:rPr>
          <w:rFonts w:eastAsia="Times" w:cs="Times New Roman"/>
        </w:rPr>
        <w:lastRenderedPageBreak/>
        <w:t>developing an implementation plan and terms of reference</w:t>
      </w:r>
    </w:p>
    <w:p w14:paraId="6F050D4E" w14:textId="3FD9E0C3" w:rsidR="00245A59" w:rsidRPr="000A0EE7" w:rsidRDefault="00245A59" w:rsidP="007659A7">
      <w:pPr>
        <w:pStyle w:val="ListParagraph"/>
        <w:numPr>
          <w:ilvl w:val="0"/>
          <w:numId w:val="10"/>
        </w:numPr>
        <w:spacing w:after="40" w:line="270" w:lineRule="atLeast"/>
        <w:jc w:val="both"/>
        <w:rPr>
          <w:rFonts w:eastAsia="Times" w:cs="Times New Roman"/>
        </w:rPr>
      </w:pPr>
      <w:r w:rsidRPr="000A0EE7">
        <w:rPr>
          <w:rFonts w:eastAsia="Times" w:cs="Times New Roman"/>
        </w:rPr>
        <w:t>in collaboration with the DHHS Agency Performance and System Support, map local homelessness resources to contribute to the response and keep an updated record of available resources.</w:t>
      </w:r>
    </w:p>
    <w:p w14:paraId="18D52D55" w14:textId="77777777" w:rsidR="00F15B37" w:rsidRPr="000A0EE7" w:rsidRDefault="00F15B37" w:rsidP="007659A7">
      <w:pPr>
        <w:pStyle w:val="ListParagraph"/>
        <w:numPr>
          <w:ilvl w:val="0"/>
          <w:numId w:val="10"/>
        </w:numPr>
        <w:spacing w:after="40" w:line="270" w:lineRule="atLeast"/>
        <w:jc w:val="both"/>
        <w:rPr>
          <w:rFonts w:eastAsia="Times" w:cs="Times New Roman"/>
        </w:rPr>
      </w:pPr>
      <w:r w:rsidRPr="000A0EE7">
        <w:rPr>
          <w:rFonts w:eastAsia="Times" w:cs="Times New Roman"/>
        </w:rPr>
        <w:t>regularly checking in with HEART members to identify changes in their capacity (the availability of local resources may change over time due to the impacts of COVID-19)</w:t>
      </w:r>
    </w:p>
    <w:p w14:paraId="6C78DC20" w14:textId="0A8E7750" w:rsidR="00BD2F1D" w:rsidRPr="000A0EE7" w:rsidRDefault="00245A59" w:rsidP="00BD2F1D">
      <w:pPr>
        <w:keepNext/>
        <w:keepLines/>
        <w:spacing w:before="240" w:after="90" w:line="320" w:lineRule="atLeast"/>
        <w:outlineLvl w:val="1"/>
        <w:rPr>
          <w:rFonts w:eastAsia="Times New Roman" w:cs="Times New Roman"/>
          <w:b/>
          <w:color w:val="404040" w:themeColor="text1" w:themeTint="BF"/>
        </w:rPr>
      </w:pPr>
      <w:bookmarkStart w:id="3" w:name="_Toc37337653"/>
      <w:r w:rsidRPr="000A0EE7">
        <w:rPr>
          <w:rFonts w:eastAsia="Times New Roman" w:cs="Times New Roman"/>
          <w:b/>
          <w:color w:val="404040" w:themeColor="text1" w:themeTint="BF"/>
        </w:rPr>
        <w:t>DHHS - Agency Performance and System Support</w:t>
      </w:r>
      <w:bookmarkEnd w:id="2"/>
      <w:bookmarkEnd w:id="3"/>
    </w:p>
    <w:p w14:paraId="469309F2" w14:textId="77777777" w:rsidR="0015571F" w:rsidRPr="000A0EE7" w:rsidRDefault="0015571F" w:rsidP="007659A7">
      <w:pPr>
        <w:spacing w:after="120" w:line="270" w:lineRule="atLeast"/>
        <w:jc w:val="both"/>
        <w:rPr>
          <w:rFonts w:eastAsia="Times" w:cs="Times New Roman"/>
        </w:rPr>
      </w:pPr>
      <w:r w:rsidRPr="000A0EE7">
        <w:rPr>
          <w:rFonts w:eastAsia="Times" w:cs="Times New Roman"/>
        </w:rPr>
        <w:t xml:space="preserve">Agency Performance and Systems Support (APSS) teams play a key role in the contract management of funded organisations to deliver services on behalf of the department against their Service Agreement. </w:t>
      </w:r>
    </w:p>
    <w:p w14:paraId="11F160BC" w14:textId="77777777" w:rsidR="0015571F" w:rsidRPr="000A0EE7" w:rsidRDefault="0015571F" w:rsidP="007659A7">
      <w:pPr>
        <w:spacing w:after="120" w:line="270" w:lineRule="atLeast"/>
        <w:jc w:val="both"/>
        <w:rPr>
          <w:rFonts w:eastAsia="Times" w:cs="Times New Roman"/>
        </w:rPr>
      </w:pPr>
      <w:r w:rsidRPr="000A0EE7">
        <w:rPr>
          <w:rFonts w:eastAsia="Times" w:cs="Times New Roman"/>
        </w:rPr>
        <w:t>In relation to the HEART, APSS staff will:</w:t>
      </w:r>
    </w:p>
    <w:p w14:paraId="7418BB46" w14:textId="77777777" w:rsidR="0015571F" w:rsidRPr="000A0EE7" w:rsidRDefault="0015571F" w:rsidP="007659A7">
      <w:pPr>
        <w:pStyle w:val="ListParagraph"/>
        <w:numPr>
          <w:ilvl w:val="0"/>
          <w:numId w:val="15"/>
        </w:numPr>
        <w:spacing w:after="40" w:line="270" w:lineRule="atLeast"/>
        <w:jc w:val="both"/>
        <w:rPr>
          <w:rFonts w:eastAsia="Times" w:cs="Times New Roman"/>
        </w:rPr>
      </w:pPr>
      <w:r w:rsidRPr="000A0EE7">
        <w:rPr>
          <w:rFonts w:eastAsia="Times" w:cs="Times New Roman"/>
        </w:rPr>
        <w:t>attend HEART meetings</w:t>
      </w:r>
    </w:p>
    <w:p w14:paraId="73D5685C" w14:textId="77777777" w:rsidR="0015571F" w:rsidRPr="000A0EE7" w:rsidRDefault="0015571F" w:rsidP="007659A7">
      <w:pPr>
        <w:pStyle w:val="ListParagraph"/>
        <w:numPr>
          <w:ilvl w:val="0"/>
          <w:numId w:val="15"/>
        </w:numPr>
        <w:spacing w:after="40" w:line="270" w:lineRule="atLeast"/>
        <w:jc w:val="both"/>
        <w:rPr>
          <w:rFonts w:eastAsia="Times" w:cs="Times New Roman"/>
        </w:rPr>
      </w:pPr>
      <w:r w:rsidRPr="000A0EE7">
        <w:rPr>
          <w:rFonts w:eastAsia="Times" w:cs="Times New Roman"/>
        </w:rPr>
        <w:t>provide information to the HEART, including an up-to-date version of department guidelines and any other relevant information</w:t>
      </w:r>
    </w:p>
    <w:p w14:paraId="5D117C0B" w14:textId="77777777" w:rsidR="0015571F" w:rsidRPr="000A0EE7" w:rsidRDefault="0015571F" w:rsidP="007659A7">
      <w:pPr>
        <w:pStyle w:val="ListParagraph"/>
        <w:numPr>
          <w:ilvl w:val="0"/>
          <w:numId w:val="15"/>
        </w:numPr>
        <w:spacing w:after="40" w:line="270" w:lineRule="atLeast"/>
        <w:jc w:val="both"/>
        <w:rPr>
          <w:rFonts w:eastAsia="Times" w:cs="Times New Roman"/>
        </w:rPr>
      </w:pPr>
      <w:r w:rsidRPr="000A0EE7">
        <w:rPr>
          <w:rFonts w:eastAsia="Times" w:cs="Times New Roman"/>
        </w:rPr>
        <w:t>act as a key contact for stakeholders to communicate relevant issues to the department</w:t>
      </w:r>
    </w:p>
    <w:p w14:paraId="02D09E1F" w14:textId="77777777" w:rsidR="0015571F" w:rsidRPr="000A0EE7" w:rsidRDefault="0015571F" w:rsidP="007659A7">
      <w:pPr>
        <w:pStyle w:val="ListParagraph"/>
        <w:numPr>
          <w:ilvl w:val="0"/>
          <w:numId w:val="15"/>
        </w:numPr>
        <w:spacing w:after="40" w:line="270" w:lineRule="atLeast"/>
        <w:jc w:val="both"/>
        <w:rPr>
          <w:rFonts w:eastAsia="Times" w:cs="Times New Roman"/>
        </w:rPr>
      </w:pPr>
      <w:r w:rsidRPr="000A0EE7">
        <w:rPr>
          <w:rFonts w:eastAsia="Times" w:cs="Times New Roman"/>
        </w:rPr>
        <w:t xml:space="preserve">APSS will communicate with the Central Homelessness Accommodation and Support Unit as required, including confirmation of establishment of the HEART. </w:t>
      </w:r>
    </w:p>
    <w:p w14:paraId="734CA8C0" w14:textId="1B95259C" w:rsidR="00245A59" w:rsidRPr="000A0EE7" w:rsidRDefault="00245A59" w:rsidP="00F15B37">
      <w:pPr>
        <w:keepNext/>
        <w:keepLines/>
        <w:spacing w:before="240" w:after="90" w:line="320" w:lineRule="atLeast"/>
        <w:outlineLvl w:val="1"/>
        <w:rPr>
          <w:rFonts w:eastAsia="Times New Roman" w:cs="Times New Roman"/>
          <w:b/>
          <w:color w:val="404040" w:themeColor="text1" w:themeTint="BF"/>
        </w:rPr>
      </w:pPr>
      <w:bookmarkStart w:id="4" w:name="_Toc37337654"/>
      <w:r w:rsidRPr="000A0EE7">
        <w:rPr>
          <w:rFonts w:eastAsia="Times New Roman" w:cs="Times New Roman"/>
          <w:b/>
          <w:color w:val="404040" w:themeColor="text1" w:themeTint="BF"/>
        </w:rPr>
        <w:t>Access Points</w:t>
      </w:r>
      <w:bookmarkEnd w:id="4"/>
    </w:p>
    <w:p w14:paraId="5EF2C389" w14:textId="175D8084" w:rsidR="00245A59" w:rsidRPr="000A0EE7" w:rsidRDefault="00245A59" w:rsidP="007659A7">
      <w:pPr>
        <w:spacing w:after="120" w:line="270" w:lineRule="atLeast"/>
        <w:jc w:val="both"/>
        <w:rPr>
          <w:rFonts w:eastAsia="Times" w:cs="Times New Roman"/>
        </w:rPr>
      </w:pPr>
      <w:r w:rsidRPr="000A0EE7">
        <w:rPr>
          <w:rFonts w:eastAsia="Times" w:cs="Times New Roman"/>
        </w:rPr>
        <w:t xml:space="preserve">Homelessness </w:t>
      </w:r>
      <w:r w:rsidR="00BD2F1D" w:rsidRPr="000A0EE7">
        <w:rPr>
          <w:rFonts w:eastAsia="Times" w:cs="Times New Roman"/>
        </w:rPr>
        <w:t xml:space="preserve">access </w:t>
      </w:r>
      <w:r w:rsidRPr="000A0EE7">
        <w:rPr>
          <w:rFonts w:eastAsia="Times" w:cs="Times New Roman"/>
        </w:rPr>
        <w:t xml:space="preserve">points will perform the role of Primary Agency for the COVID-19 response </w:t>
      </w:r>
      <w:r w:rsidR="00BD2F1D" w:rsidRPr="000A0EE7">
        <w:rPr>
          <w:rFonts w:eastAsia="Times" w:cs="Times New Roman"/>
        </w:rPr>
        <w:t xml:space="preserve">given </w:t>
      </w:r>
      <w:r w:rsidRPr="000A0EE7">
        <w:rPr>
          <w:rFonts w:eastAsia="Times" w:cs="Times New Roman"/>
        </w:rPr>
        <w:t xml:space="preserve">they provide the Initial Assessment and Planning function. </w:t>
      </w:r>
    </w:p>
    <w:p w14:paraId="22444D4A" w14:textId="3907CB35" w:rsidR="00245A59" w:rsidRPr="000A0EE7" w:rsidRDefault="00245A59" w:rsidP="007659A7">
      <w:pPr>
        <w:spacing w:after="120" w:line="270" w:lineRule="atLeast"/>
        <w:jc w:val="both"/>
        <w:rPr>
          <w:rFonts w:eastAsia="Arial" w:cs="Arial"/>
        </w:rPr>
      </w:pPr>
      <w:r w:rsidRPr="000A0EE7">
        <w:rPr>
          <w:rFonts w:eastAsia="Arial" w:cs="Arial"/>
        </w:rPr>
        <w:t xml:space="preserve">Access points will be responsible for coordinating the COVID-19 response for people in purchased emergency accommodation in each designated local area. Access </w:t>
      </w:r>
      <w:r w:rsidR="0087500B">
        <w:rPr>
          <w:rFonts w:eastAsia="Arial" w:cs="Arial"/>
        </w:rPr>
        <w:t>p</w:t>
      </w:r>
      <w:r w:rsidRPr="000A0EE7">
        <w:rPr>
          <w:rFonts w:eastAsia="Arial" w:cs="Arial"/>
        </w:rPr>
        <w:t>oints will have 2 main responsibilities</w:t>
      </w:r>
      <w:r w:rsidR="0087500B">
        <w:rPr>
          <w:rFonts w:eastAsia="Arial" w:cs="Arial"/>
        </w:rPr>
        <w:t>:</w:t>
      </w:r>
      <w:r w:rsidRPr="000A0EE7">
        <w:rPr>
          <w:rFonts w:eastAsia="Arial" w:cs="Arial"/>
        </w:rPr>
        <w:t xml:space="preserve"> </w:t>
      </w:r>
    </w:p>
    <w:p w14:paraId="334AD827" w14:textId="1E6925DD" w:rsidR="00245A59" w:rsidRPr="000A0EE7" w:rsidRDefault="00014461" w:rsidP="00F15B37">
      <w:pPr>
        <w:keepNext/>
        <w:keepLines/>
        <w:spacing w:before="280" w:after="120" w:line="280" w:lineRule="atLeast"/>
        <w:outlineLvl w:val="2"/>
        <w:rPr>
          <w:rFonts w:eastAsia="MS Gothic" w:cs="Times New Roman"/>
          <w:b/>
          <w:bCs/>
          <w:color w:val="7F7F7F" w:themeColor="text1" w:themeTint="80"/>
        </w:rPr>
      </w:pPr>
      <w:r w:rsidRPr="000A0EE7">
        <w:rPr>
          <w:rFonts w:eastAsia="MS Gothic" w:cs="Times New Roman"/>
          <w:b/>
          <w:bCs/>
          <w:color w:val="7F7F7F" w:themeColor="text1" w:themeTint="80"/>
        </w:rPr>
        <w:t xml:space="preserve">1. </w:t>
      </w:r>
      <w:r w:rsidR="00245A59" w:rsidRPr="000A0EE7">
        <w:rPr>
          <w:rFonts w:eastAsia="MS Gothic" w:cs="Times New Roman"/>
          <w:b/>
          <w:bCs/>
          <w:color w:val="7F7F7F" w:themeColor="text1" w:themeTint="80"/>
        </w:rPr>
        <w:t>Coordination</w:t>
      </w:r>
    </w:p>
    <w:p w14:paraId="59532E94" w14:textId="37E08CAE" w:rsidR="00245A59" w:rsidRPr="000A0EE7" w:rsidRDefault="00245A59" w:rsidP="007659A7">
      <w:pPr>
        <w:spacing w:after="120" w:line="270" w:lineRule="atLeast"/>
        <w:jc w:val="both"/>
        <w:rPr>
          <w:rFonts w:eastAsia="Times" w:cs="Times New Roman"/>
        </w:rPr>
      </w:pPr>
      <w:r w:rsidRPr="000A0EE7">
        <w:rPr>
          <w:rFonts w:eastAsia="Times" w:cs="Times New Roman"/>
        </w:rPr>
        <w:t xml:space="preserve">In its coordination role, </w:t>
      </w:r>
      <w:r w:rsidR="00BE50BF">
        <w:rPr>
          <w:rFonts w:eastAsia="Times" w:cs="Times New Roman"/>
        </w:rPr>
        <w:t>Prioritisation staff at A</w:t>
      </w:r>
      <w:r w:rsidR="00BD2F1D" w:rsidRPr="000A0EE7">
        <w:rPr>
          <w:rFonts w:eastAsia="Times" w:cs="Times New Roman"/>
        </w:rPr>
        <w:t xml:space="preserve">ccess </w:t>
      </w:r>
      <w:r w:rsidR="0087500B">
        <w:rPr>
          <w:rFonts w:eastAsia="Times" w:cs="Times New Roman"/>
        </w:rPr>
        <w:t>p</w:t>
      </w:r>
      <w:r w:rsidRPr="000A0EE7">
        <w:rPr>
          <w:rFonts w:eastAsia="Times" w:cs="Times New Roman"/>
        </w:rPr>
        <w:t>oint</w:t>
      </w:r>
      <w:r w:rsidR="00BD2F1D" w:rsidRPr="000A0EE7">
        <w:rPr>
          <w:rFonts w:eastAsia="Times" w:cs="Times New Roman"/>
        </w:rPr>
        <w:t>s</w:t>
      </w:r>
      <w:r w:rsidRPr="000A0EE7">
        <w:rPr>
          <w:rFonts w:eastAsia="Times" w:cs="Times New Roman"/>
        </w:rPr>
        <w:t xml:space="preserve"> will be responsible for the allocation of resources to meet demand. In order to </w:t>
      </w:r>
      <w:r w:rsidR="0087500B" w:rsidRPr="000A0EE7">
        <w:rPr>
          <w:rFonts w:eastAsia="Times" w:cs="Times New Roman"/>
        </w:rPr>
        <w:t>fulfil</w:t>
      </w:r>
      <w:r w:rsidRPr="000A0EE7">
        <w:rPr>
          <w:rFonts w:eastAsia="Times" w:cs="Times New Roman"/>
        </w:rPr>
        <w:t xml:space="preserve"> this objective, Access </w:t>
      </w:r>
      <w:r w:rsidR="0087500B">
        <w:rPr>
          <w:rFonts w:eastAsia="Times" w:cs="Times New Roman"/>
        </w:rPr>
        <w:t>p</w:t>
      </w:r>
      <w:r w:rsidRPr="000A0EE7">
        <w:rPr>
          <w:rFonts w:eastAsia="Times" w:cs="Times New Roman"/>
        </w:rPr>
        <w:t xml:space="preserve">oints will be required to have visibility of the resources available within the local </w:t>
      </w:r>
      <w:r w:rsidR="00942DB2" w:rsidRPr="000A0EE7">
        <w:rPr>
          <w:rFonts w:eastAsia="Times" w:cs="Times New Roman"/>
        </w:rPr>
        <w:t>area, and to</w:t>
      </w:r>
      <w:r w:rsidRPr="000A0EE7">
        <w:rPr>
          <w:rFonts w:eastAsia="Times" w:cs="Times New Roman"/>
        </w:rPr>
        <w:t xml:space="preserve"> facilitate their appropriate use</w:t>
      </w:r>
      <w:r w:rsidR="00BD2F1D" w:rsidRPr="000A0EE7">
        <w:rPr>
          <w:rFonts w:eastAsia="Times" w:cs="Times New Roman"/>
        </w:rPr>
        <w:t xml:space="preserve">. </w:t>
      </w:r>
      <w:r w:rsidR="0092747F" w:rsidRPr="000A0EE7">
        <w:rPr>
          <w:rFonts w:eastAsia="Times" w:cs="Times New Roman"/>
        </w:rPr>
        <w:t xml:space="preserve">The </w:t>
      </w:r>
      <w:r w:rsidRPr="000A0EE7">
        <w:rPr>
          <w:rFonts w:eastAsia="Times" w:cs="Times New Roman"/>
        </w:rPr>
        <w:t xml:space="preserve">HEART </w:t>
      </w:r>
      <w:r w:rsidR="0092747F" w:rsidRPr="000A0EE7">
        <w:rPr>
          <w:rFonts w:eastAsia="Times" w:cs="Times New Roman"/>
        </w:rPr>
        <w:t xml:space="preserve">group </w:t>
      </w:r>
      <w:r w:rsidRPr="000A0EE7">
        <w:rPr>
          <w:rFonts w:eastAsia="Times" w:cs="Times New Roman"/>
        </w:rPr>
        <w:t xml:space="preserve">will be required to establish the most appropriate forms of </w:t>
      </w:r>
      <w:r w:rsidR="0087500B">
        <w:rPr>
          <w:rFonts w:eastAsia="Times" w:cs="Times New Roman"/>
        </w:rPr>
        <w:t>sharing, communicating and recording</w:t>
      </w:r>
      <w:r w:rsidRPr="000A0EE7">
        <w:rPr>
          <w:rFonts w:eastAsia="Times" w:cs="Times New Roman"/>
        </w:rPr>
        <w:t xml:space="preserve"> this information.</w:t>
      </w:r>
    </w:p>
    <w:p w14:paraId="672EB882" w14:textId="5B8BFFD9" w:rsidR="00245A59" w:rsidRPr="000A0EE7" w:rsidRDefault="00014461" w:rsidP="00F15B37">
      <w:pPr>
        <w:keepNext/>
        <w:keepLines/>
        <w:spacing w:before="280" w:after="120" w:line="280" w:lineRule="atLeast"/>
        <w:outlineLvl w:val="2"/>
        <w:rPr>
          <w:rFonts w:eastAsia="MS Gothic" w:cs="Times New Roman"/>
          <w:b/>
          <w:bCs/>
          <w:color w:val="7F7F7F" w:themeColor="text1" w:themeTint="80"/>
        </w:rPr>
      </w:pPr>
      <w:r w:rsidRPr="000A0EE7">
        <w:rPr>
          <w:rFonts w:eastAsia="MS Gothic" w:cs="Times New Roman"/>
          <w:b/>
          <w:bCs/>
          <w:color w:val="7F7F7F" w:themeColor="text1" w:themeTint="80"/>
        </w:rPr>
        <w:t xml:space="preserve">2. </w:t>
      </w:r>
      <w:r w:rsidR="00245A59" w:rsidRPr="000A0EE7">
        <w:rPr>
          <w:rFonts w:eastAsia="MS Gothic" w:cs="Times New Roman"/>
          <w:b/>
          <w:bCs/>
          <w:color w:val="7F7F7F" w:themeColor="text1" w:themeTint="80"/>
        </w:rPr>
        <w:t>Service provision</w:t>
      </w:r>
    </w:p>
    <w:p w14:paraId="06693DC7" w14:textId="4F2EC528" w:rsidR="00245A59" w:rsidRPr="000A0EE7" w:rsidRDefault="00245A59" w:rsidP="007659A7">
      <w:pPr>
        <w:spacing w:after="120" w:line="270" w:lineRule="atLeast"/>
        <w:jc w:val="both"/>
        <w:rPr>
          <w:rFonts w:eastAsia="Times" w:cs="Times New Roman"/>
        </w:rPr>
      </w:pPr>
      <w:r w:rsidRPr="000A0EE7">
        <w:rPr>
          <w:rFonts w:eastAsia="Times" w:cs="Times New Roman"/>
        </w:rPr>
        <w:t xml:space="preserve">Based on the identified needs and available resources, the Access </w:t>
      </w:r>
      <w:r w:rsidR="0087500B">
        <w:rPr>
          <w:rFonts w:eastAsia="Times" w:cs="Times New Roman"/>
        </w:rPr>
        <w:t>p</w:t>
      </w:r>
      <w:r w:rsidRPr="000A0EE7">
        <w:rPr>
          <w:rFonts w:eastAsia="Times" w:cs="Times New Roman"/>
        </w:rPr>
        <w:t>oints will also be responsible for:</w:t>
      </w:r>
    </w:p>
    <w:p w14:paraId="0E73BA03" w14:textId="77777777" w:rsidR="00245A59" w:rsidRPr="000A0EE7" w:rsidRDefault="00245A59" w:rsidP="007659A7">
      <w:pPr>
        <w:pStyle w:val="ListParagraph"/>
        <w:numPr>
          <w:ilvl w:val="0"/>
          <w:numId w:val="13"/>
        </w:numPr>
        <w:spacing w:after="40" w:line="270" w:lineRule="atLeast"/>
        <w:jc w:val="both"/>
        <w:rPr>
          <w:rFonts w:eastAsia="Times" w:cs="Times New Roman"/>
        </w:rPr>
      </w:pPr>
      <w:r w:rsidRPr="000A0EE7">
        <w:rPr>
          <w:rFonts w:eastAsia="Times" w:cs="Times New Roman"/>
        </w:rPr>
        <w:t>brokering emergency accommodation for clients, including through the COVID-19 Emergency Accommodation call centre</w:t>
      </w:r>
    </w:p>
    <w:p w14:paraId="08B3B9D8" w14:textId="77777777" w:rsidR="00245A59" w:rsidRPr="000A0EE7" w:rsidRDefault="00245A59" w:rsidP="007659A7">
      <w:pPr>
        <w:pStyle w:val="ListParagraph"/>
        <w:numPr>
          <w:ilvl w:val="0"/>
          <w:numId w:val="13"/>
        </w:numPr>
        <w:spacing w:after="40" w:line="270" w:lineRule="atLeast"/>
        <w:jc w:val="both"/>
        <w:rPr>
          <w:rFonts w:eastAsia="Times" w:cs="Times New Roman"/>
        </w:rPr>
      </w:pPr>
      <w:r w:rsidRPr="000A0EE7">
        <w:rPr>
          <w:rFonts w:eastAsia="Times" w:cs="Times New Roman"/>
        </w:rPr>
        <w:t>where there are no or insufficient existing supports, with client consent, referring clients to other services</w:t>
      </w:r>
    </w:p>
    <w:p w14:paraId="71ED4225" w14:textId="77777777" w:rsidR="00245A59" w:rsidRPr="000A0EE7" w:rsidRDefault="00245A59" w:rsidP="007659A7">
      <w:pPr>
        <w:pStyle w:val="ListParagraph"/>
        <w:numPr>
          <w:ilvl w:val="0"/>
          <w:numId w:val="13"/>
        </w:numPr>
        <w:spacing w:after="40" w:line="270" w:lineRule="atLeast"/>
        <w:jc w:val="both"/>
        <w:rPr>
          <w:rFonts w:eastAsia="Times" w:cs="Times New Roman"/>
        </w:rPr>
      </w:pPr>
      <w:r w:rsidRPr="000A0EE7">
        <w:rPr>
          <w:rFonts w:eastAsia="Times" w:cs="Times New Roman"/>
        </w:rPr>
        <w:t>organising transport (e.g. provide taxi vouchers) so clients can be transported to accommodation</w:t>
      </w:r>
    </w:p>
    <w:p w14:paraId="360F8BDD" w14:textId="77777777" w:rsidR="00245A59" w:rsidRPr="000A0EE7" w:rsidRDefault="00245A59" w:rsidP="007659A7">
      <w:pPr>
        <w:pStyle w:val="ListParagraph"/>
        <w:numPr>
          <w:ilvl w:val="0"/>
          <w:numId w:val="13"/>
        </w:numPr>
        <w:spacing w:after="40" w:line="270" w:lineRule="atLeast"/>
        <w:jc w:val="both"/>
        <w:rPr>
          <w:rFonts w:eastAsia="Times" w:cs="Times New Roman"/>
        </w:rPr>
      </w:pPr>
      <w:r w:rsidRPr="000A0EE7">
        <w:rPr>
          <w:rFonts w:eastAsia="Times" w:cs="Times New Roman"/>
        </w:rPr>
        <w:t>providing a mobile phone for clients without means of contact, so support workers can contact them</w:t>
      </w:r>
    </w:p>
    <w:p w14:paraId="0D757208" w14:textId="77777777" w:rsidR="00245A59" w:rsidRPr="000A0EE7" w:rsidRDefault="00245A59" w:rsidP="007659A7">
      <w:pPr>
        <w:pStyle w:val="ListParagraph"/>
        <w:numPr>
          <w:ilvl w:val="0"/>
          <w:numId w:val="13"/>
        </w:numPr>
        <w:spacing w:after="40" w:line="270" w:lineRule="atLeast"/>
        <w:jc w:val="both"/>
        <w:rPr>
          <w:rFonts w:eastAsia="Times" w:cs="Times New Roman"/>
        </w:rPr>
      </w:pPr>
      <w:r w:rsidRPr="000A0EE7">
        <w:rPr>
          <w:rFonts w:eastAsia="Times" w:cs="Times New Roman"/>
        </w:rPr>
        <w:t>provide support workers with the phone number of clients who have received a mobile phone during their Initial Assessment and Planning.</w:t>
      </w:r>
    </w:p>
    <w:p w14:paraId="6DA46117" w14:textId="20AEA454" w:rsidR="00245A59" w:rsidRPr="000A0EE7" w:rsidRDefault="00245A59" w:rsidP="007659A7">
      <w:pPr>
        <w:pStyle w:val="ListParagraph"/>
        <w:numPr>
          <w:ilvl w:val="0"/>
          <w:numId w:val="13"/>
        </w:numPr>
        <w:spacing w:after="0" w:line="270" w:lineRule="atLeast"/>
        <w:jc w:val="both"/>
        <w:rPr>
          <w:rFonts w:eastAsia="Times" w:cs="Times New Roman"/>
        </w:rPr>
      </w:pPr>
      <w:r w:rsidRPr="000A0EE7">
        <w:rPr>
          <w:rFonts w:eastAsia="Times" w:cs="Times New Roman"/>
        </w:rPr>
        <w:t>recording information regarding each client and services provided via the Specialist Homelessness Information Platform (SHIP)</w:t>
      </w:r>
      <w:r w:rsidR="007659A7">
        <w:rPr>
          <w:rFonts w:eastAsia="Times" w:cs="Times New Roman"/>
        </w:rPr>
        <w:t>.</w:t>
      </w:r>
    </w:p>
    <w:p w14:paraId="29AF35A9" w14:textId="72EFC524" w:rsidR="00F15B37" w:rsidRPr="000A0EE7" w:rsidRDefault="00F15B37" w:rsidP="0087500B">
      <w:pPr>
        <w:spacing w:after="0" w:line="240" w:lineRule="auto"/>
        <w:rPr>
          <w:rFonts w:eastAsia="Times" w:cs="Times New Roman"/>
        </w:rPr>
      </w:pPr>
    </w:p>
    <w:p w14:paraId="57292670" w14:textId="77777777" w:rsidR="00F15B37" w:rsidRPr="000A0EE7" w:rsidRDefault="00F15B37" w:rsidP="00BD2F1D">
      <w:pPr>
        <w:spacing w:before="240" w:after="0" w:line="270" w:lineRule="atLeast"/>
        <w:rPr>
          <w:rFonts w:eastAsia="Times"/>
          <w:b/>
          <w:bCs/>
          <w:color w:val="404040" w:themeColor="text1" w:themeTint="BF"/>
        </w:rPr>
      </w:pPr>
      <w:r w:rsidRPr="000A0EE7">
        <w:rPr>
          <w:rFonts w:eastAsia="Times"/>
          <w:b/>
          <w:bCs/>
          <w:color w:val="404040" w:themeColor="text1" w:themeTint="BF"/>
        </w:rPr>
        <w:t>Support providers</w:t>
      </w:r>
    </w:p>
    <w:p w14:paraId="60B48774" w14:textId="77777777" w:rsidR="00F15B37" w:rsidRPr="000A0EE7" w:rsidRDefault="00F15B37" w:rsidP="00BD2F1D">
      <w:pPr>
        <w:pStyle w:val="ListParagraph"/>
        <w:spacing w:after="0"/>
        <w:rPr>
          <w:rFonts w:eastAsia="Times"/>
        </w:rPr>
      </w:pPr>
    </w:p>
    <w:p w14:paraId="68B7993D" w14:textId="623B5DA0" w:rsidR="0087500B" w:rsidRDefault="00032CF5" w:rsidP="007659A7">
      <w:pPr>
        <w:pStyle w:val="ListParagraph"/>
        <w:numPr>
          <w:ilvl w:val="0"/>
          <w:numId w:val="13"/>
        </w:numPr>
        <w:spacing w:after="120" w:line="270" w:lineRule="atLeast"/>
        <w:jc w:val="both"/>
        <w:rPr>
          <w:rFonts w:eastAsia="Times"/>
        </w:rPr>
      </w:pPr>
      <w:r w:rsidRPr="000A0EE7">
        <w:rPr>
          <w:rFonts w:eastAsia="Times"/>
        </w:rPr>
        <w:t xml:space="preserve">There is an </w:t>
      </w:r>
      <w:r w:rsidR="0087500B" w:rsidRPr="000A0EE7">
        <w:rPr>
          <w:rFonts w:eastAsia="Times"/>
        </w:rPr>
        <w:t>expectation</w:t>
      </w:r>
      <w:r w:rsidRPr="000A0EE7">
        <w:rPr>
          <w:rFonts w:eastAsia="Times"/>
        </w:rPr>
        <w:t xml:space="preserve"> that all program areas</w:t>
      </w:r>
      <w:r w:rsidR="006E143C">
        <w:rPr>
          <w:rFonts w:eastAsia="Times"/>
        </w:rPr>
        <w:t>,</w:t>
      </w:r>
      <w:r w:rsidRPr="000A0EE7">
        <w:rPr>
          <w:rFonts w:eastAsia="Times"/>
        </w:rPr>
        <w:t xml:space="preserve"> where possible</w:t>
      </w:r>
      <w:r w:rsidR="006E143C">
        <w:rPr>
          <w:rFonts w:eastAsia="Times"/>
        </w:rPr>
        <w:t>,</w:t>
      </w:r>
      <w:r w:rsidRPr="000A0EE7">
        <w:rPr>
          <w:rFonts w:eastAsia="Times"/>
        </w:rPr>
        <w:t xml:space="preserve"> contribute</w:t>
      </w:r>
      <w:r w:rsidR="006E143C">
        <w:rPr>
          <w:rFonts w:eastAsia="Times"/>
        </w:rPr>
        <w:t xml:space="preserve"> resources</w:t>
      </w:r>
      <w:r w:rsidRPr="000A0EE7">
        <w:rPr>
          <w:rFonts w:eastAsia="Times"/>
        </w:rPr>
        <w:t xml:space="preserve"> to HEART. </w:t>
      </w:r>
      <w:r w:rsidR="00BE50BF">
        <w:rPr>
          <w:rFonts w:eastAsia="Times"/>
        </w:rPr>
        <w:t xml:space="preserve">There is an </w:t>
      </w:r>
      <w:proofErr w:type="spellStart"/>
      <w:r w:rsidR="00BE50BF">
        <w:rPr>
          <w:rFonts w:eastAsia="Times"/>
        </w:rPr>
        <w:t>expectataion</w:t>
      </w:r>
      <w:proofErr w:type="spellEnd"/>
      <w:r w:rsidR="00BE50BF">
        <w:rPr>
          <w:rFonts w:eastAsia="Times"/>
        </w:rPr>
        <w:t xml:space="preserve"> that HEART support covers the geographical area of the Northern </w:t>
      </w:r>
      <w:proofErr w:type="spellStart"/>
      <w:r w:rsidR="00BE50BF">
        <w:rPr>
          <w:rFonts w:eastAsia="Times"/>
        </w:rPr>
        <w:t>Metropoiltan</w:t>
      </w:r>
      <w:proofErr w:type="spellEnd"/>
      <w:r w:rsidR="00BE50BF">
        <w:rPr>
          <w:rFonts w:eastAsia="Times"/>
        </w:rPr>
        <w:t xml:space="preserve"> Region including the CBD. </w:t>
      </w:r>
    </w:p>
    <w:p w14:paraId="23EDD53D" w14:textId="77777777" w:rsidR="0087500B" w:rsidRDefault="00F15B37" w:rsidP="007659A7">
      <w:pPr>
        <w:pStyle w:val="ListParagraph"/>
        <w:numPr>
          <w:ilvl w:val="0"/>
          <w:numId w:val="13"/>
        </w:numPr>
        <w:spacing w:after="120" w:line="270" w:lineRule="atLeast"/>
        <w:jc w:val="both"/>
        <w:rPr>
          <w:rFonts w:eastAsia="Times"/>
        </w:rPr>
      </w:pPr>
      <w:r w:rsidRPr="000A0EE7">
        <w:rPr>
          <w:rFonts w:eastAsia="Times"/>
        </w:rPr>
        <w:lastRenderedPageBreak/>
        <w:t>Support Providers</w:t>
      </w:r>
      <w:r w:rsidR="00CA0867" w:rsidRPr="000A0EE7">
        <w:rPr>
          <w:rFonts w:eastAsia="Times"/>
        </w:rPr>
        <w:t xml:space="preserve"> </w:t>
      </w:r>
      <w:r w:rsidR="000A0EE7" w:rsidRPr="000A0EE7">
        <w:rPr>
          <w:rFonts w:eastAsia="Times"/>
        </w:rPr>
        <w:t>(</w:t>
      </w:r>
      <w:r w:rsidR="00CA0867" w:rsidRPr="000A0EE7">
        <w:rPr>
          <w:rFonts w:eastAsia="Times"/>
        </w:rPr>
        <w:t>including Transitional Support, P</w:t>
      </w:r>
      <w:r w:rsidR="000A0EE7" w:rsidRPr="000A0EE7">
        <w:rPr>
          <w:rFonts w:eastAsia="Times"/>
        </w:rPr>
        <w:t>rivate Rental Assistance Program</w:t>
      </w:r>
      <w:r w:rsidR="00032CF5" w:rsidRPr="000A0EE7">
        <w:rPr>
          <w:rFonts w:eastAsia="Times"/>
        </w:rPr>
        <w:t>, Crisis Support</w:t>
      </w:r>
      <w:r w:rsidR="000A0EE7" w:rsidRPr="000A0EE7">
        <w:rPr>
          <w:rFonts w:eastAsia="Times"/>
        </w:rPr>
        <w:t>)</w:t>
      </w:r>
      <w:r w:rsidR="00032CF5" w:rsidRPr="000A0EE7">
        <w:rPr>
          <w:rFonts w:eastAsia="Times"/>
        </w:rPr>
        <w:t xml:space="preserve"> </w:t>
      </w:r>
      <w:r w:rsidRPr="000A0EE7">
        <w:rPr>
          <w:rFonts w:eastAsia="Times"/>
        </w:rPr>
        <w:t xml:space="preserve">will be responsible for accepting referrals from the </w:t>
      </w:r>
      <w:r w:rsidR="00CF569C" w:rsidRPr="000A0EE7">
        <w:rPr>
          <w:rFonts w:eastAsia="Times"/>
        </w:rPr>
        <w:t>Access Points</w:t>
      </w:r>
      <w:r w:rsidRPr="000A0EE7">
        <w:rPr>
          <w:rFonts w:eastAsia="Times"/>
        </w:rPr>
        <w:t xml:space="preserve"> to support clients in purchased emergency accommodation, based on their identified needs. </w:t>
      </w:r>
      <w:r w:rsidR="00032CF5" w:rsidRPr="000A0EE7">
        <w:rPr>
          <w:rFonts w:eastAsia="Times"/>
        </w:rPr>
        <w:t xml:space="preserve"> </w:t>
      </w:r>
    </w:p>
    <w:p w14:paraId="6857393B" w14:textId="667EA787" w:rsidR="000A0EE7" w:rsidRPr="000A0EE7" w:rsidRDefault="00F15B37" w:rsidP="007659A7">
      <w:pPr>
        <w:pStyle w:val="ListParagraph"/>
        <w:numPr>
          <w:ilvl w:val="0"/>
          <w:numId w:val="13"/>
        </w:numPr>
        <w:spacing w:after="120" w:line="270" w:lineRule="atLeast"/>
        <w:jc w:val="both"/>
        <w:rPr>
          <w:rFonts w:eastAsia="Times"/>
        </w:rPr>
      </w:pPr>
      <w:r w:rsidRPr="000A0EE7">
        <w:rPr>
          <w:rFonts w:eastAsia="Times"/>
        </w:rPr>
        <w:t xml:space="preserve">This also includes facilitating access to health services and ensuring clients have essentials. </w:t>
      </w:r>
      <w:r w:rsidR="000A0EE7" w:rsidRPr="000A0EE7">
        <w:rPr>
          <w:rFonts w:eastAsia="Times"/>
        </w:rPr>
        <w:t xml:space="preserve">Please see the NM HEART Practice Guide for more details on the scope of the </w:t>
      </w:r>
      <w:r w:rsidR="0087500B" w:rsidRPr="000A0EE7">
        <w:rPr>
          <w:rFonts w:eastAsia="Times"/>
        </w:rPr>
        <w:t>service</w:t>
      </w:r>
      <w:r w:rsidR="000A0EE7" w:rsidRPr="000A0EE7">
        <w:rPr>
          <w:rFonts w:eastAsia="Times"/>
        </w:rPr>
        <w:t xml:space="preserve"> offer).</w:t>
      </w:r>
    </w:p>
    <w:p w14:paraId="208A78A1" w14:textId="77777777" w:rsidR="000A0EE7" w:rsidRPr="000A0EE7" w:rsidRDefault="000A0EE7" w:rsidP="007659A7">
      <w:pPr>
        <w:pStyle w:val="ListParagraph"/>
        <w:numPr>
          <w:ilvl w:val="0"/>
          <w:numId w:val="13"/>
        </w:numPr>
        <w:spacing w:after="120" w:line="270" w:lineRule="atLeast"/>
        <w:jc w:val="both"/>
        <w:rPr>
          <w:rFonts w:eastAsia="Times"/>
        </w:rPr>
      </w:pPr>
      <w:bookmarkStart w:id="5" w:name="_Hlk41475036"/>
      <w:r w:rsidRPr="000A0EE7">
        <w:rPr>
          <w:rFonts w:eastAsia="Times"/>
        </w:rPr>
        <w:t xml:space="preserve">All support vacancies are to be listed on the Resource Register. All HEART vacancies are also required to be listed on the Resource Register using the HEART identifier. All vacancies must have enough details to ensure that PL staff can refer quickly and appropriately to the vacancy.  </w:t>
      </w:r>
    </w:p>
    <w:bookmarkEnd w:id="5"/>
    <w:p w14:paraId="6B52EC27" w14:textId="77448F53" w:rsidR="00F15B37" w:rsidRPr="000A0EE7" w:rsidRDefault="00F15B37" w:rsidP="007659A7">
      <w:pPr>
        <w:pStyle w:val="ListParagraph"/>
        <w:numPr>
          <w:ilvl w:val="0"/>
          <w:numId w:val="13"/>
        </w:numPr>
        <w:spacing w:after="120" w:line="270" w:lineRule="atLeast"/>
        <w:jc w:val="both"/>
        <w:rPr>
          <w:rFonts w:eastAsia="Times" w:cs="Arial"/>
        </w:rPr>
      </w:pPr>
      <w:r w:rsidRPr="000A0EE7">
        <w:rPr>
          <w:rFonts w:eastAsia="Times" w:cs="Arial"/>
        </w:rPr>
        <w:t xml:space="preserve">Support Providers should keep the </w:t>
      </w:r>
      <w:r w:rsidR="00BD2F1D" w:rsidRPr="000A0EE7">
        <w:rPr>
          <w:rFonts w:eastAsia="Times" w:cs="Arial"/>
        </w:rPr>
        <w:t xml:space="preserve">Access </w:t>
      </w:r>
      <w:r w:rsidRPr="000A0EE7">
        <w:rPr>
          <w:rFonts w:eastAsia="Times" w:cs="Arial"/>
        </w:rPr>
        <w:t>Points updated about available resources on a regular basis. Good lines of communication between stakeholders should ensure an appropriate and manageable allocation of support across the area’s homelessness service system.</w:t>
      </w:r>
    </w:p>
    <w:p w14:paraId="673A85AF" w14:textId="3C44C644" w:rsidR="00F15B37" w:rsidRPr="000A0EE7" w:rsidRDefault="00F15B37" w:rsidP="007659A7">
      <w:pPr>
        <w:pStyle w:val="ListParagraph"/>
        <w:numPr>
          <w:ilvl w:val="0"/>
          <w:numId w:val="13"/>
        </w:numPr>
        <w:spacing w:after="120" w:line="270" w:lineRule="atLeast"/>
        <w:jc w:val="both"/>
        <w:rPr>
          <w:rFonts w:eastAsia="Times" w:cs="Arial"/>
        </w:rPr>
      </w:pPr>
      <w:r w:rsidRPr="000A0EE7">
        <w:rPr>
          <w:rFonts w:eastAsia="Times" w:cs="Arial"/>
        </w:rPr>
        <w:t>Support Providers also have the responsibility to advise the HEART of notable changes in service capacity.</w:t>
      </w:r>
    </w:p>
    <w:p w14:paraId="6D48AF55" w14:textId="77777777" w:rsidR="0092747F" w:rsidRPr="000A0EE7" w:rsidRDefault="0092747F" w:rsidP="0092747F">
      <w:pPr>
        <w:spacing w:after="120" w:line="270" w:lineRule="atLeast"/>
        <w:rPr>
          <w:rFonts w:eastAsia="Times" w:cs="Arial"/>
          <w:b/>
          <w:bCs/>
          <w:color w:val="595959" w:themeColor="text1" w:themeTint="A6"/>
        </w:rPr>
      </w:pPr>
    </w:p>
    <w:p w14:paraId="3576F399" w14:textId="5383405A" w:rsidR="0092747F" w:rsidRPr="000A0EE7" w:rsidRDefault="0092747F" w:rsidP="0092747F">
      <w:pPr>
        <w:spacing w:after="120" w:line="270" w:lineRule="atLeast"/>
        <w:rPr>
          <w:rFonts w:eastAsia="Times" w:cs="Arial"/>
          <w:b/>
          <w:bCs/>
          <w:color w:val="595959" w:themeColor="text1" w:themeTint="A6"/>
        </w:rPr>
      </w:pPr>
      <w:r w:rsidRPr="000A0EE7">
        <w:rPr>
          <w:rFonts w:eastAsia="Times" w:cs="Arial"/>
          <w:b/>
          <w:bCs/>
          <w:color w:val="595959" w:themeColor="text1" w:themeTint="A6"/>
        </w:rPr>
        <w:t>Transitional Housing</w:t>
      </w:r>
    </w:p>
    <w:p w14:paraId="2E7A415B" w14:textId="72E93567" w:rsidR="0092747F" w:rsidRPr="000A0EE7" w:rsidRDefault="0092747F" w:rsidP="007659A7">
      <w:pPr>
        <w:pStyle w:val="ListParagraph"/>
        <w:numPr>
          <w:ilvl w:val="0"/>
          <w:numId w:val="19"/>
        </w:numPr>
        <w:spacing w:after="120" w:line="270" w:lineRule="atLeast"/>
        <w:jc w:val="both"/>
        <w:rPr>
          <w:rFonts w:eastAsia="Times" w:cs="Arial"/>
          <w:b/>
          <w:bCs/>
          <w:color w:val="595959" w:themeColor="text1" w:themeTint="A6"/>
        </w:rPr>
      </w:pPr>
      <w:r w:rsidRPr="000A0EE7">
        <w:rPr>
          <w:rFonts w:eastAsia="Times"/>
        </w:rPr>
        <w:t xml:space="preserve">There is an </w:t>
      </w:r>
      <w:r w:rsidR="0087500B" w:rsidRPr="000A0EE7">
        <w:rPr>
          <w:rFonts w:eastAsia="Times"/>
        </w:rPr>
        <w:t>expectation</w:t>
      </w:r>
      <w:r w:rsidRPr="000A0EE7">
        <w:rPr>
          <w:rFonts w:eastAsia="Times"/>
        </w:rPr>
        <w:t xml:space="preserve"> that all program areas, where possible, contribute to HEART. This includes transitional housing providers.</w:t>
      </w:r>
    </w:p>
    <w:p w14:paraId="6A2BF228" w14:textId="77777777" w:rsidR="0087500B" w:rsidRDefault="0092747F" w:rsidP="007659A7">
      <w:pPr>
        <w:pStyle w:val="ListParagraph"/>
        <w:numPr>
          <w:ilvl w:val="0"/>
          <w:numId w:val="13"/>
        </w:numPr>
        <w:spacing w:after="120" w:line="270" w:lineRule="atLeast"/>
        <w:jc w:val="both"/>
        <w:rPr>
          <w:rFonts w:eastAsia="Times"/>
        </w:rPr>
      </w:pPr>
      <w:r w:rsidRPr="000A0EE7">
        <w:rPr>
          <w:rFonts w:eastAsia="Times"/>
        </w:rPr>
        <w:t xml:space="preserve">All transitional housing vacancies that have been identified as a HEART resource are to be listed on the Resource Register using the HEART identifier. </w:t>
      </w:r>
    </w:p>
    <w:p w14:paraId="7150F681" w14:textId="7D61E158" w:rsidR="0092747F" w:rsidRDefault="0092747F" w:rsidP="007659A7">
      <w:pPr>
        <w:pStyle w:val="ListParagraph"/>
        <w:numPr>
          <w:ilvl w:val="0"/>
          <w:numId w:val="13"/>
        </w:numPr>
        <w:spacing w:after="120" w:line="270" w:lineRule="atLeast"/>
        <w:jc w:val="both"/>
        <w:rPr>
          <w:rFonts w:eastAsia="Times"/>
        </w:rPr>
      </w:pPr>
      <w:r w:rsidRPr="000A0EE7">
        <w:rPr>
          <w:rFonts w:eastAsia="Times"/>
        </w:rPr>
        <w:t xml:space="preserve">All vacancies must have enough details to ensure that PL staff can refer quickly and appropriately to the vacancy.  </w:t>
      </w:r>
    </w:p>
    <w:p w14:paraId="6B5CDAC4" w14:textId="7F3D1058" w:rsidR="0087500B" w:rsidRPr="000A0EE7" w:rsidRDefault="0087500B" w:rsidP="007659A7">
      <w:pPr>
        <w:pStyle w:val="ListParagraph"/>
        <w:numPr>
          <w:ilvl w:val="0"/>
          <w:numId w:val="13"/>
        </w:numPr>
        <w:spacing w:after="120" w:line="270" w:lineRule="atLeast"/>
        <w:jc w:val="both"/>
        <w:rPr>
          <w:rFonts w:eastAsia="Times" w:cs="Arial"/>
        </w:rPr>
      </w:pPr>
      <w:r>
        <w:rPr>
          <w:rFonts w:eastAsia="Times" w:cs="Arial"/>
        </w:rPr>
        <w:t>Transitional housing p</w:t>
      </w:r>
      <w:r w:rsidRPr="000A0EE7">
        <w:rPr>
          <w:rFonts w:eastAsia="Times" w:cs="Arial"/>
        </w:rPr>
        <w:t>roviders should keep the</w:t>
      </w:r>
      <w:r>
        <w:rPr>
          <w:rFonts w:eastAsia="Times" w:cs="Arial"/>
        </w:rPr>
        <w:t xml:space="preserve">ir Access point </w:t>
      </w:r>
      <w:r w:rsidR="00912A34">
        <w:rPr>
          <w:rFonts w:eastAsia="Times" w:cs="Arial"/>
        </w:rPr>
        <w:t>colleagues</w:t>
      </w:r>
      <w:r>
        <w:rPr>
          <w:rFonts w:eastAsia="Times" w:cs="Arial"/>
        </w:rPr>
        <w:t xml:space="preserve"> and the HEART </w:t>
      </w:r>
      <w:r w:rsidRPr="000A0EE7">
        <w:rPr>
          <w:rFonts w:eastAsia="Times" w:cs="Arial"/>
        </w:rPr>
        <w:t>updated about available resources on a regular basis. Good lines of communication between stakeholders should ensure an appropriate and manageable allocation of support across the area’s homelessness service system.</w:t>
      </w:r>
    </w:p>
    <w:p w14:paraId="64417BC0" w14:textId="5D6B68FB" w:rsidR="0087500B" w:rsidRPr="000A0EE7" w:rsidRDefault="0087500B" w:rsidP="007659A7">
      <w:pPr>
        <w:pStyle w:val="ListParagraph"/>
        <w:numPr>
          <w:ilvl w:val="0"/>
          <w:numId w:val="13"/>
        </w:numPr>
        <w:spacing w:after="120" w:line="270" w:lineRule="atLeast"/>
        <w:jc w:val="both"/>
        <w:rPr>
          <w:rFonts w:eastAsia="Times" w:cs="Arial"/>
        </w:rPr>
      </w:pPr>
      <w:r>
        <w:rPr>
          <w:rFonts w:eastAsia="Times" w:cs="Arial"/>
        </w:rPr>
        <w:t xml:space="preserve">Transitional housing providers </w:t>
      </w:r>
      <w:r w:rsidRPr="000A0EE7">
        <w:rPr>
          <w:rFonts w:eastAsia="Times" w:cs="Arial"/>
        </w:rPr>
        <w:t>also have the responsibility to advise the HEART of notable changes in service capacity.</w:t>
      </w:r>
    </w:p>
    <w:p w14:paraId="2F0EF1BE" w14:textId="6EEC619B" w:rsidR="0087500B" w:rsidRPr="00E2762A" w:rsidRDefault="00E2762A" w:rsidP="0087500B">
      <w:pPr>
        <w:spacing w:after="120" w:line="270" w:lineRule="atLeast"/>
        <w:rPr>
          <w:rFonts w:eastAsia="Times"/>
          <w:b/>
          <w:bCs/>
          <w:color w:val="00B050"/>
          <w:sz w:val="24"/>
          <w:szCs w:val="24"/>
        </w:rPr>
      </w:pPr>
      <w:r w:rsidRPr="00E2762A">
        <w:rPr>
          <w:rFonts w:eastAsia="Times"/>
          <w:b/>
          <w:bCs/>
          <w:color w:val="00B050"/>
          <w:sz w:val="24"/>
          <w:szCs w:val="24"/>
        </w:rPr>
        <w:t>4. Information Sharing</w:t>
      </w:r>
    </w:p>
    <w:p w14:paraId="4E9C0C85" w14:textId="3F7CD878" w:rsidR="00E2762A" w:rsidRDefault="00E2762A" w:rsidP="00E2762A">
      <w:pPr>
        <w:spacing w:after="0" w:line="240" w:lineRule="auto"/>
        <w:rPr>
          <w:rFonts w:eastAsia="Times New Roman"/>
        </w:rPr>
      </w:pPr>
      <w:r>
        <w:rPr>
          <w:rFonts w:eastAsia="Times New Roman"/>
        </w:rPr>
        <w:t xml:space="preserve">Members are in agreement that </w:t>
      </w:r>
      <w:r w:rsidRPr="00F966FF">
        <w:rPr>
          <w:rFonts w:eastAsia="Times New Roman"/>
        </w:rPr>
        <w:t>HEART is part of the suite of possible responses available to consumers</w:t>
      </w:r>
      <w:r>
        <w:rPr>
          <w:rFonts w:eastAsia="Times New Roman"/>
        </w:rPr>
        <w:t xml:space="preserve"> </w:t>
      </w:r>
      <w:r w:rsidRPr="00F966FF">
        <w:rPr>
          <w:rFonts w:eastAsia="Times New Roman"/>
        </w:rPr>
        <w:t>when they give consent</w:t>
      </w:r>
      <w:r>
        <w:rPr>
          <w:rFonts w:eastAsia="Times New Roman"/>
        </w:rPr>
        <w:t>,</w:t>
      </w:r>
      <w:r w:rsidRPr="00F966FF">
        <w:rPr>
          <w:rFonts w:eastAsia="Times New Roman"/>
        </w:rPr>
        <w:t xml:space="preserve"> during an IAP assessment</w:t>
      </w:r>
      <w:r>
        <w:rPr>
          <w:rFonts w:eastAsia="Times New Roman"/>
        </w:rPr>
        <w:t>,</w:t>
      </w:r>
      <w:r w:rsidRPr="00F966FF">
        <w:rPr>
          <w:rFonts w:eastAsia="Times New Roman"/>
        </w:rPr>
        <w:t xml:space="preserve"> for referral</w:t>
      </w:r>
      <w:r>
        <w:rPr>
          <w:rFonts w:eastAsia="Times New Roman"/>
        </w:rPr>
        <w:t>s</w:t>
      </w:r>
      <w:r w:rsidRPr="00F966FF">
        <w:rPr>
          <w:rFonts w:eastAsia="Times New Roman"/>
        </w:rPr>
        <w:t xml:space="preserve"> to be made on their behalf to </w:t>
      </w:r>
      <w:r>
        <w:rPr>
          <w:rFonts w:eastAsia="Times New Roman"/>
        </w:rPr>
        <w:t>access</w:t>
      </w:r>
      <w:r w:rsidRPr="00F966FF">
        <w:rPr>
          <w:rFonts w:eastAsia="Times New Roman"/>
        </w:rPr>
        <w:t xml:space="preserve"> support, housing or both</w:t>
      </w:r>
      <w:r>
        <w:rPr>
          <w:rFonts w:eastAsia="Times New Roman"/>
        </w:rPr>
        <w:t>.</w:t>
      </w:r>
      <w:r w:rsidRPr="00F966FF">
        <w:rPr>
          <w:rFonts w:eastAsia="Times New Roman"/>
        </w:rPr>
        <w:t xml:space="preserve"> </w:t>
      </w:r>
      <w:r>
        <w:rPr>
          <w:rFonts w:eastAsia="Times New Roman"/>
        </w:rPr>
        <w:t>H</w:t>
      </w:r>
      <w:r w:rsidRPr="00F966FF">
        <w:rPr>
          <w:rFonts w:eastAsia="Times New Roman"/>
        </w:rPr>
        <w:t xml:space="preserve">ouseholds </w:t>
      </w:r>
      <w:r w:rsidRPr="001609CA">
        <w:rPr>
          <w:rFonts w:eastAsia="Times New Roman"/>
          <w:i/>
          <w:iCs/>
        </w:rPr>
        <w:t>without</w:t>
      </w:r>
      <w:r w:rsidRPr="00F966FF">
        <w:rPr>
          <w:rFonts w:eastAsia="Times New Roman"/>
        </w:rPr>
        <w:t xml:space="preserve"> an IAP assessment in place </w:t>
      </w:r>
      <w:r w:rsidRPr="002D266D">
        <w:rPr>
          <w:rFonts w:eastAsia="Times New Roman"/>
          <w:i/>
          <w:iCs/>
        </w:rPr>
        <w:t>cannot be included in the HEART response</w:t>
      </w:r>
      <w:r w:rsidRPr="00F966FF">
        <w:rPr>
          <w:rFonts w:eastAsia="Times New Roman"/>
        </w:rPr>
        <w:t xml:space="preserve"> until an IAP assessment has been completed and consent sought and documented</w:t>
      </w:r>
      <w:r>
        <w:rPr>
          <w:rFonts w:eastAsia="Times New Roman"/>
        </w:rPr>
        <w:t>.</w:t>
      </w:r>
      <w:r w:rsidRPr="00F966FF">
        <w:rPr>
          <w:rFonts w:eastAsia="Times New Roman"/>
        </w:rPr>
        <w:t xml:space="preserve"> </w:t>
      </w:r>
    </w:p>
    <w:p w14:paraId="76167898" w14:textId="77777777" w:rsidR="008A4B65" w:rsidRDefault="008A4B65" w:rsidP="00E2762A">
      <w:pPr>
        <w:spacing w:after="0" w:line="240" w:lineRule="auto"/>
        <w:rPr>
          <w:rFonts w:eastAsia="Times New Roman"/>
        </w:rPr>
      </w:pPr>
    </w:p>
    <w:p w14:paraId="20DBF167" w14:textId="64D293A8" w:rsidR="008A4B65" w:rsidRPr="008A4B65" w:rsidRDefault="008A4B65" w:rsidP="008A4B65">
      <w:pPr>
        <w:pStyle w:val="ListParagraph"/>
        <w:numPr>
          <w:ilvl w:val="0"/>
          <w:numId w:val="20"/>
        </w:numPr>
        <w:spacing w:after="0" w:line="240" w:lineRule="auto"/>
        <w:rPr>
          <w:rFonts w:eastAsia="Times New Roman"/>
        </w:rPr>
      </w:pPr>
      <w:r w:rsidRPr="008A4B65">
        <w:rPr>
          <w:rFonts w:eastAsia="Times New Roman"/>
        </w:rPr>
        <w:t xml:space="preserve">Access </w:t>
      </w:r>
      <w:r>
        <w:rPr>
          <w:rFonts w:eastAsia="Times New Roman"/>
        </w:rPr>
        <w:t>p</w:t>
      </w:r>
      <w:r w:rsidRPr="008A4B65">
        <w:rPr>
          <w:rFonts w:eastAsia="Times New Roman"/>
        </w:rPr>
        <w:t>oints will maintain their own lists of households in scope for a HEART response.</w:t>
      </w:r>
    </w:p>
    <w:p w14:paraId="5A4132CB" w14:textId="142DB5B3" w:rsidR="008A4B65" w:rsidRPr="008A4B65" w:rsidRDefault="00BE50BF" w:rsidP="008A4B65">
      <w:pPr>
        <w:pStyle w:val="ListParagraph"/>
        <w:numPr>
          <w:ilvl w:val="0"/>
          <w:numId w:val="20"/>
        </w:numPr>
        <w:spacing w:after="0" w:line="240" w:lineRule="auto"/>
        <w:rPr>
          <w:rFonts w:eastAsia="Times New Roman"/>
        </w:rPr>
      </w:pPr>
      <w:r>
        <w:rPr>
          <w:rFonts w:eastAsia="Times New Roman"/>
        </w:rPr>
        <w:t xml:space="preserve">Prioritisation staff at </w:t>
      </w:r>
      <w:r w:rsidR="008A4B65" w:rsidRPr="008A4B65">
        <w:rPr>
          <w:rFonts w:eastAsia="Times New Roman"/>
        </w:rPr>
        <w:t xml:space="preserve">Access </w:t>
      </w:r>
      <w:r w:rsidR="008A4B65">
        <w:rPr>
          <w:rFonts w:eastAsia="Times New Roman"/>
        </w:rPr>
        <w:t>p</w:t>
      </w:r>
      <w:r w:rsidR="008A4B65" w:rsidRPr="008A4B65">
        <w:rPr>
          <w:rFonts w:eastAsia="Times New Roman"/>
        </w:rPr>
        <w:t xml:space="preserve">oints will decide which households to bring to </w:t>
      </w:r>
      <w:r w:rsidR="00C80872">
        <w:rPr>
          <w:rFonts w:eastAsia="Times New Roman"/>
        </w:rPr>
        <w:t xml:space="preserve">the </w:t>
      </w:r>
      <w:r w:rsidR="008A4B65" w:rsidRPr="008A4B65">
        <w:rPr>
          <w:rFonts w:eastAsia="Times New Roman"/>
        </w:rPr>
        <w:t>HEART Allocation meetings for discussion and referral to the HEART resources on offer</w:t>
      </w:r>
      <w:r w:rsidR="00C80872">
        <w:rPr>
          <w:rFonts w:eastAsia="Times New Roman"/>
        </w:rPr>
        <w:t xml:space="preserve"> at that point in time</w:t>
      </w:r>
      <w:r w:rsidR="008A4B65" w:rsidRPr="008A4B65">
        <w:rPr>
          <w:rFonts w:eastAsia="Times New Roman"/>
        </w:rPr>
        <w:t xml:space="preserve">. </w:t>
      </w:r>
    </w:p>
    <w:p w14:paraId="344792C0" w14:textId="7FE93FD1" w:rsidR="008A4B65" w:rsidRPr="008A4B65" w:rsidRDefault="008A4B65" w:rsidP="008A4B65">
      <w:pPr>
        <w:pStyle w:val="ListParagraph"/>
        <w:numPr>
          <w:ilvl w:val="0"/>
          <w:numId w:val="20"/>
        </w:numPr>
        <w:spacing w:after="0" w:line="240" w:lineRule="auto"/>
        <w:rPr>
          <w:rFonts w:eastAsia="Times New Roman"/>
        </w:rPr>
      </w:pPr>
      <w:r w:rsidRPr="008A4B65">
        <w:rPr>
          <w:rFonts w:eastAsia="Times New Roman"/>
        </w:rPr>
        <w:t xml:space="preserve">Households who are the most vulnerable and </w:t>
      </w:r>
      <w:r>
        <w:rPr>
          <w:rFonts w:eastAsia="Times New Roman"/>
        </w:rPr>
        <w:t xml:space="preserve">at risk </w:t>
      </w:r>
      <w:r w:rsidRPr="008A4B65">
        <w:rPr>
          <w:rFonts w:eastAsia="Times New Roman"/>
        </w:rPr>
        <w:t>will be priori</w:t>
      </w:r>
      <w:r>
        <w:rPr>
          <w:rFonts w:eastAsia="Times New Roman"/>
        </w:rPr>
        <w:t>ti</w:t>
      </w:r>
      <w:r w:rsidRPr="008A4B65">
        <w:rPr>
          <w:rFonts w:eastAsia="Times New Roman"/>
        </w:rPr>
        <w:t>sed for resources</w:t>
      </w:r>
      <w:r w:rsidR="00C80872">
        <w:rPr>
          <w:rFonts w:eastAsia="Times New Roman"/>
        </w:rPr>
        <w:t>.</w:t>
      </w:r>
      <w:r w:rsidRPr="008A4B65">
        <w:rPr>
          <w:rFonts w:eastAsia="Times New Roman"/>
        </w:rPr>
        <w:t xml:space="preserve"> </w:t>
      </w:r>
    </w:p>
    <w:p w14:paraId="33894E2F" w14:textId="44B7F765" w:rsidR="008A4B65" w:rsidRPr="008A4B65" w:rsidRDefault="008A4B65" w:rsidP="008A4B65">
      <w:pPr>
        <w:pStyle w:val="ListParagraph"/>
        <w:numPr>
          <w:ilvl w:val="0"/>
          <w:numId w:val="20"/>
        </w:numPr>
        <w:spacing w:after="0" w:line="240" w:lineRule="auto"/>
        <w:rPr>
          <w:rFonts w:eastAsia="Times New Roman"/>
        </w:rPr>
      </w:pPr>
      <w:r w:rsidRPr="008A4B65">
        <w:rPr>
          <w:rFonts w:eastAsia="Times New Roman"/>
        </w:rPr>
        <w:t xml:space="preserve">Prioritisation staff from all three Access points will work together </w:t>
      </w:r>
      <w:r>
        <w:rPr>
          <w:rFonts w:eastAsia="Times New Roman"/>
        </w:rPr>
        <w:t xml:space="preserve">as a team </w:t>
      </w:r>
      <w:r w:rsidRPr="008A4B65">
        <w:rPr>
          <w:rFonts w:eastAsia="Times New Roman"/>
        </w:rPr>
        <w:t xml:space="preserve">to decide and agree on which households will be allocated a HEART resource. </w:t>
      </w:r>
    </w:p>
    <w:p w14:paraId="75FAACFE" w14:textId="2B575888" w:rsidR="008A4B65" w:rsidRDefault="008A4B65" w:rsidP="008A4B65">
      <w:pPr>
        <w:pStyle w:val="ListParagraph"/>
        <w:numPr>
          <w:ilvl w:val="0"/>
          <w:numId w:val="20"/>
        </w:numPr>
        <w:spacing w:after="0" w:line="240" w:lineRule="auto"/>
        <w:rPr>
          <w:rFonts w:eastAsia="Times New Roman"/>
        </w:rPr>
      </w:pPr>
      <w:r w:rsidRPr="008A4B65">
        <w:rPr>
          <w:rFonts w:eastAsia="Times New Roman"/>
        </w:rPr>
        <w:t>HEART Allocation meetings will take place three times per week via a dedicated Microsoft teams page.</w:t>
      </w:r>
      <w:r w:rsidR="00C80872">
        <w:rPr>
          <w:rFonts w:eastAsia="Times New Roman"/>
        </w:rPr>
        <w:t xml:space="preserve"> Meeting frequency may change if deemed appropriate.</w:t>
      </w:r>
    </w:p>
    <w:p w14:paraId="5A8D9193" w14:textId="231CEDFA" w:rsidR="00D75EAA" w:rsidRPr="000A0EE7" w:rsidRDefault="00E2762A" w:rsidP="00F15B37">
      <w:pPr>
        <w:spacing w:before="240" w:after="240" w:line="240" w:lineRule="auto"/>
        <w:rPr>
          <w:rFonts w:eastAsia="Times New Roman" w:cs="Times New Roman"/>
          <w:b/>
          <w:color w:val="00B050"/>
          <w:sz w:val="24"/>
          <w:szCs w:val="24"/>
        </w:rPr>
      </w:pPr>
      <w:r>
        <w:rPr>
          <w:rFonts w:eastAsia="Times New Roman" w:cs="Times New Roman"/>
          <w:b/>
          <w:color w:val="00B050"/>
          <w:sz w:val="24"/>
          <w:szCs w:val="24"/>
        </w:rPr>
        <w:t>5</w:t>
      </w:r>
      <w:r w:rsidR="00014461" w:rsidRPr="000A0EE7">
        <w:rPr>
          <w:rFonts w:eastAsia="Times New Roman" w:cs="Times New Roman"/>
          <w:b/>
          <w:color w:val="00B050"/>
          <w:sz w:val="24"/>
          <w:szCs w:val="24"/>
        </w:rPr>
        <w:t xml:space="preserve">. </w:t>
      </w:r>
      <w:r w:rsidR="00D75EAA" w:rsidRPr="000A0EE7">
        <w:rPr>
          <w:rFonts w:eastAsia="Times New Roman" w:cs="Times New Roman"/>
          <w:b/>
          <w:color w:val="00B050"/>
          <w:sz w:val="24"/>
          <w:szCs w:val="24"/>
        </w:rPr>
        <w:t>Meetings</w:t>
      </w:r>
    </w:p>
    <w:p w14:paraId="04168CBF" w14:textId="5A7D2A2D" w:rsidR="00D75EAA" w:rsidRPr="000A0EE7" w:rsidRDefault="00D75EAA" w:rsidP="00F15B37">
      <w:pPr>
        <w:spacing w:after="120" w:line="240" w:lineRule="auto"/>
        <w:rPr>
          <w:rFonts w:eastAsia="Times" w:cs="Times New Roman"/>
        </w:rPr>
      </w:pPr>
      <w:r w:rsidRPr="000A0EE7">
        <w:rPr>
          <w:rFonts w:eastAsia="Times" w:cs="Times New Roman"/>
        </w:rPr>
        <w:t xml:space="preserve">The group will meet </w:t>
      </w:r>
      <w:r w:rsidR="00F85F68">
        <w:rPr>
          <w:rFonts w:eastAsia="Times" w:cs="Times New Roman"/>
        </w:rPr>
        <w:t>fortnightly</w:t>
      </w:r>
      <w:r w:rsidR="00F57624" w:rsidRPr="000A0EE7">
        <w:rPr>
          <w:rFonts w:eastAsia="Times" w:cs="Times New Roman"/>
        </w:rPr>
        <w:t xml:space="preserve"> up until Ju</w:t>
      </w:r>
      <w:r w:rsidR="0087102C" w:rsidRPr="000A0EE7">
        <w:rPr>
          <w:rFonts w:eastAsia="Times" w:cs="Times New Roman"/>
        </w:rPr>
        <w:t>ly</w:t>
      </w:r>
      <w:r w:rsidR="00F57624" w:rsidRPr="000A0EE7">
        <w:rPr>
          <w:rFonts w:eastAsia="Times" w:cs="Times New Roman"/>
        </w:rPr>
        <w:t xml:space="preserve"> 2020, further meetings will be scheduled post Ju</w:t>
      </w:r>
      <w:r w:rsidR="005671A3" w:rsidRPr="000A0EE7">
        <w:rPr>
          <w:rFonts w:eastAsia="Times" w:cs="Times New Roman"/>
        </w:rPr>
        <w:t>ly</w:t>
      </w:r>
      <w:r w:rsidR="0087500B">
        <w:rPr>
          <w:rFonts w:eastAsia="Times" w:cs="Times New Roman"/>
        </w:rPr>
        <w:t xml:space="preserve"> if necessary.</w:t>
      </w:r>
      <w:r w:rsidR="00F57624" w:rsidRPr="000A0EE7">
        <w:rPr>
          <w:rFonts w:eastAsia="Times" w:cs="Times New Roman"/>
        </w:rPr>
        <w:t xml:space="preserve">  </w:t>
      </w:r>
    </w:p>
    <w:p w14:paraId="702234C7" w14:textId="2EDD850A" w:rsidR="00D75EAA" w:rsidRPr="000A0EE7" w:rsidRDefault="00E2762A" w:rsidP="00F15B37">
      <w:pPr>
        <w:spacing w:before="240" w:after="240" w:line="240" w:lineRule="auto"/>
        <w:rPr>
          <w:rFonts w:eastAsia="Times New Roman" w:cs="Times New Roman"/>
          <w:b/>
          <w:color w:val="00B050"/>
          <w:sz w:val="24"/>
          <w:szCs w:val="24"/>
        </w:rPr>
      </w:pPr>
      <w:r>
        <w:rPr>
          <w:rFonts w:eastAsia="Times New Roman" w:cs="Times New Roman"/>
          <w:b/>
          <w:color w:val="00B050"/>
          <w:sz w:val="24"/>
          <w:szCs w:val="24"/>
        </w:rPr>
        <w:t>6</w:t>
      </w:r>
      <w:r w:rsidR="00014461" w:rsidRPr="000A0EE7">
        <w:rPr>
          <w:rFonts w:eastAsia="Times New Roman" w:cs="Times New Roman"/>
          <w:b/>
          <w:color w:val="00B050"/>
          <w:sz w:val="24"/>
          <w:szCs w:val="24"/>
        </w:rPr>
        <w:t xml:space="preserve">. </w:t>
      </w:r>
      <w:r w:rsidR="00D75EAA" w:rsidRPr="000A0EE7">
        <w:rPr>
          <w:rFonts w:eastAsia="Times New Roman" w:cs="Times New Roman"/>
          <w:b/>
          <w:color w:val="00B050"/>
          <w:sz w:val="24"/>
          <w:szCs w:val="24"/>
        </w:rPr>
        <w:t>Accountabilities</w:t>
      </w:r>
    </w:p>
    <w:p w14:paraId="4CE41250" w14:textId="193456B1" w:rsidR="003C0900" w:rsidRPr="000A0EE7" w:rsidRDefault="009E3665" w:rsidP="003C0900">
      <w:pPr>
        <w:pStyle w:val="Default"/>
        <w:rPr>
          <w:rFonts w:asciiTheme="minorHAnsi" w:hAnsiTheme="minorHAnsi"/>
          <w:b/>
          <w:bCs/>
          <w:color w:val="404040" w:themeColor="text1" w:themeTint="BF"/>
          <w:sz w:val="22"/>
          <w:szCs w:val="22"/>
        </w:rPr>
      </w:pPr>
      <w:r w:rsidRPr="000A0EE7">
        <w:rPr>
          <w:rFonts w:asciiTheme="minorHAnsi" w:hAnsiTheme="minorHAnsi"/>
          <w:b/>
          <w:bCs/>
          <w:color w:val="404040" w:themeColor="text1" w:themeTint="BF"/>
          <w:sz w:val="22"/>
          <w:szCs w:val="22"/>
        </w:rPr>
        <w:t xml:space="preserve">1. </w:t>
      </w:r>
      <w:r w:rsidR="00804573" w:rsidRPr="000A0EE7">
        <w:rPr>
          <w:rFonts w:asciiTheme="minorHAnsi" w:hAnsiTheme="minorHAnsi"/>
          <w:b/>
          <w:bCs/>
          <w:color w:val="404040" w:themeColor="text1" w:themeTint="BF"/>
          <w:sz w:val="22"/>
          <w:szCs w:val="22"/>
        </w:rPr>
        <w:t>Norther</w:t>
      </w:r>
      <w:r w:rsidR="0025755C" w:rsidRPr="000A0EE7">
        <w:rPr>
          <w:rFonts w:asciiTheme="minorHAnsi" w:hAnsiTheme="minorHAnsi"/>
          <w:b/>
          <w:bCs/>
          <w:color w:val="404040" w:themeColor="text1" w:themeTint="BF"/>
          <w:sz w:val="22"/>
          <w:szCs w:val="22"/>
        </w:rPr>
        <w:t>n</w:t>
      </w:r>
      <w:r w:rsidR="00804573" w:rsidRPr="000A0EE7">
        <w:rPr>
          <w:rFonts w:asciiTheme="minorHAnsi" w:hAnsiTheme="minorHAnsi"/>
          <w:b/>
          <w:bCs/>
          <w:color w:val="404040" w:themeColor="text1" w:themeTint="BF"/>
          <w:sz w:val="22"/>
          <w:szCs w:val="22"/>
        </w:rPr>
        <w:t xml:space="preserve"> </w:t>
      </w:r>
      <w:r w:rsidR="003C0900" w:rsidRPr="000A0EE7">
        <w:rPr>
          <w:rFonts w:asciiTheme="minorHAnsi" w:hAnsiTheme="minorHAnsi"/>
          <w:b/>
          <w:bCs/>
          <w:color w:val="404040" w:themeColor="text1" w:themeTint="BF"/>
          <w:sz w:val="22"/>
          <w:szCs w:val="22"/>
        </w:rPr>
        <w:t xml:space="preserve">Local Area Service Network (LASN) </w:t>
      </w:r>
    </w:p>
    <w:p w14:paraId="222CF0B9" w14:textId="77777777" w:rsidR="0087500B" w:rsidRPr="000A0EE7" w:rsidRDefault="0087500B" w:rsidP="007659A7">
      <w:pPr>
        <w:spacing w:before="240" w:after="240" w:line="240" w:lineRule="auto"/>
        <w:jc w:val="both"/>
        <w:rPr>
          <w:rFonts w:eastAsia="Times"/>
        </w:rPr>
      </w:pPr>
      <w:r w:rsidRPr="000A0EE7">
        <w:rPr>
          <w:rFonts w:eastAsia="Times"/>
        </w:rPr>
        <w:t xml:space="preserve">The HEART is accountable to the NLASN and will ensure that the NLASN is well informed of HEART activities. Updates on the work of the HEART will be a standing item on the NLASN agenda going forward. The HEART working group will have permission to make decisions on behalf of the NLASN when appropriate. </w:t>
      </w:r>
    </w:p>
    <w:p w14:paraId="2923861E" w14:textId="1FC1917C" w:rsidR="002301F6" w:rsidRPr="000A0EE7" w:rsidRDefault="003C0900" w:rsidP="007659A7">
      <w:pPr>
        <w:spacing w:before="240" w:after="240" w:line="240" w:lineRule="auto"/>
        <w:jc w:val="both"/>
      </w:pPr>
      <w:r w:rsidRPr="000A0EE7">
        <w:rPr>
          <w:rFonts w:eastAsia="Times" w:cs="Arial"/>
        </w:rPr>
        <w:lastRenderedPageBreak/>
        <w:t xml:space="preserve">The </w:t>
      </w:r>
      <w:r w:rsidR="00804573" w:rsidRPr="000A0EE7">
        <w:rPr>
          <w:rFonts w:eastAsia="Times" w:cs="Arial"/>
        </w:rPr>
        <w:t>N</w:t>
      </w:r>
      <w:r w:rsidRPr="000A0EE7">
        <w:rPr>
          <w:rFonts w:eastAsia="Times" w:cs="Arial"/>
        </w:rPr>
        <w:t xml:space="preserve">LASN is </w:t>
      </w:r>
      <w:r w:rsidR="0025755C" w:rsidRPr="000A0EE7">
        <w:rPr>
          <w:rFonts w:eastAsia="Times" w:cs="Arial"/>
        </w:rPr>
        <w:t>a D</w:t>
      </w:r>
      <w:r w:rsidR="00557874" w:rsidRPr="000A0EE7">
        <w:rPr>
          <w:rFonts w:eastAsia="Times" w:cs="Arial"/>
        </w:rPr>
        <w:t xml:space="preserve">HHS sanctioned </w:t>
      </w:r>
      <w:r w:rsidR="00804573" w:rsidRPr="000A0EE7">
        <w:rPr>
          <w:rFonts w:eastAsia="Times" w:cs="Arial"/>
        </w:rPr>
        <w:t xml:space="preserve">SHS </w:t>
      </w:r>
      <w:r w:rsidR="00557874" w:rsidRPr="000A0EE7">
        <w:rPr>
          <w:rFonts w:eastAsia="Times" w:cs="Arial"/>
        </w:rPr>
        <w:t xml:space="preserve">coordination </w:t>
      </w:r>
      <w:r w:rsidR="0025755C" w:rsidRPr="000A0EE7">
        <w:rPr>
          <w:rFonts w:eastAsia="Times" w:cs="Arial"/>
        </w:rPr>
        <w:t>body</w:t>
      </w:r>
      <w:r w:rsidR="00557874" w:rsidRPr="000A0EE7">
        <w:rPr>
          <w:rFonts w:eastAsia="Times" w:cs="Arial"/>
        </w:rPr>
        <w:t xml:space="preserve"> and the </w:t>
      </w:r>
      <w:r w:rsidRPr="000A0EE7">
        <w:rPr>
          <w:rFonts w:eastAsia="Times" w:cs="Arial"/>
        </w:rPr>
        <w:t xml:space="preserve">mechanism </w:t>
      </w:r>
      <w:r w:rsidR="00557874" w:rsidRPr="000A0EE7">
        <w:rPr>
          <w:rFonts w:eastAsia="Times" w:cs="Arial"/>
        </w:rPr>
        <w:t>used</w:t>
      </w:r>
      <w:r w:rsidRPr="000A0EE7">
        <w:rPr>
          <w:rFonts w:eastAsia="Times" w:cs="Arial"/>
        </w:rPr>
        <w:t xml:space="preserve"> to make decisions, progress its workplan and share information.</w:t>
      </w:r>
      <w:r w:rsidR="00557874" w:rsidRPr="000A0EE7">
        <w:rPr>
          <w:rFonts w:eastAsia="Times" w:cs="Arial"/>
        </w:rPr>
        <w:t xml:space="preserve"> Membership of the LASN </w:t>
      </w:r>
      <w:r w:rsidR="0087500B">
        <w:rPr>
          <w:rFonts w:eastAsia="Times" w:cs="Arial"/>
        </w:rPr>
        <w:t>includes a</w:t>
      </w:r>
      <w:r w:rsidR="00557874" w:rsidRPr="000A0EE7">
        <w:rPr>
          <w:rFonts w:eastAsia="Times" w:cs="Arial"/>
        </w:rPr>
        <w:t xml:space="preserve">ll </w:t>
      </w:r>
      <w:r w:rsidR="0087500B">
        <w:rPr>
          <w:rFonts w:eastAsia="Times" w:cs="Arial"/>
        </w:rPr>
        <w:t xml:space="preserve">SHS funded </w:t>
      </w:r>
      <w:r w:rsidR="00557874" w:rsidRPr="000A0EE7">
        <w:rPr>
          <w:rFonts w:eastAsia="Times" w:cs="Arial"/>
        </w:rPr>
        <w:t>services in the Northern Metropolitan Region.</w:t>
      </w:r>
      <w:r w:rsidR="009E3665" w:rsidRPr="000A0EE7">
        <w:rPr>
          <w:rFonts w:eastAsia="Times" w:cs="Arial"/>
        </w:rPr>
        <w:t xml:space="preserve"> </w:t>
      </w:r>
      <w:r w:rsidR="002301F6" w:rsidRPr="000A0EE7">
        <w:t xml:space="preserve">The NLASN Reference Group </w:t>
      </w:r>
      <w:r w:rsidR="009E3665" w:rsidRPr="000A0EE7">
        <w:t>h</w:t>
      </w:r>
      <w:r w:rsidR="002301F6" w:rsidRPr="000A0EE7">
        <w:t>as 6 nominated representatives and</w:t>
      </w:r>
      <w:r w:rsidR="00B63729" w:rsidRPr="000A0EE7">
        <w:t xml:space="preserve"> </w:t>
      </w:r>
      <w:r w:rsidR="002301F6" w:rsidRPr="000A0EE7">
        <w:t xml:space="preserve">is authorised by the </w:t>
      </w:r>
      <w:r w:rsidR="0087500B">
        <w:t>N</w:t>
      </w:r>
      <w:r w:rsidR="002301F6" w:rsidRPr="000A0EE7">
        <w:t xml:space="preserve">LASN to: </w:t>
      </w:r>
    </w:p>
    <w:p w14:paraId="52DCFDE5" w14:textId="718935D0" w:rsidR="002301F6" w:rsidRPr="000A0EE7" w:rsidRDefault="002301F6" w:rsidP="007659A7">
      <w:pPr>
        <w:pStyle w:val="Default"/>
        <w:numPr>
          <w:ilvl w:val="0"/>
          <w:numId w:val="16"/>
        </w:numPr>
        <w:ind w:left="360"/>
        <w:jc w:val="both"/>
        <w:rPr>
          <w:rFonts w:asciiTheme="minorHAnsi" w:hAnsiTheme="minorHAnsi"/>
          <w:sz w:val="22"/>
          <w:szCs w:val="22"/>
        </w:rPr>
      </w:pPr>
      <w:r w:rsidRPr="000A0EE7">
        <w:rPr>
          <w:rFonts w:asciiTheme="minorHAnsi" w:hAnsiTheme="minorHAnsi"/>
          <w:sz w:val="22"/>
          <w:szCs w:val="22"/>
        </w:rPr>
        <w:t xml:space="preserve">develop and monitor the </w:t>
      </w:r>
      <w:r w:rsidR="005671A3" w:rsidRPr="000A0EE7">
        <w:rPr>
          <w:rFonts w:asciiTheme="minorHAnsi" w:hAnsiTheme="minorHAnsi"/>
          <w:sz w:val="22"/>
          <w:szCs w:val="22"/>
        </w:rPr>
        <w:t>N</w:t>
      </w:r>
      <w:r w:rsidRPr="000A0EE7">
        <w:rPr>
          <w:rFonts w:asciiTheme="minorHAnsi" w:hAnsiTheme="minorHAnsi"/>
          <w:sz w:val="22"/>
          <w:szCs w:val="22"/>
        </w:rPr>
        <w:t xml:space="preserve">LASN Strategic Plan </w:t>
      </w:r>
    </w:p>
    <w:p w14:paraId="03052199" w14:textId="4EFD23B4" w:rsidR="002301F6" w:rsidRPr="000A0EE7" w:rsidRDefault="002301F6" w:rsidP="007659A7">
      <w:pPr>
        <w:pStyle w:val="Default"/>
        <w:numPr>
          <w:ilvl w:val="0"/>
          <w:numId w:val="16"/>
        </w:numPr>
        <w:ind w:left="360"/>
        <w:jc w:val="both"/>
        <w:rPr>
          <w:rFonts w:asciiTheme="minorHAnsi" w:hAnsiTheme="minorHAnsi"/>
          <w:sz w:val="22"/>
          <w:szCs w:val="22"/>
        </w:rPr>
      </w:pPr>
      <w:r w:rsidRPr="000A0EE7">
        <w:rPr>
          <w:rFonts w:asciiTheme="minorHAnsi" w:hAnsiTheme="minorHAnsi"/>
          <w:sz w:val="22"/>
          <w:szCs w:val="22"/>
        </w:rPr>
        <w:t xml:space="preserve">manage the Network Coordinator </w:t>
      </w:r>
    </w:p>
    <w:p w14:paraId="76E6912B" w14:textId="37E270E3" w:rsidR="002301F6" w:rsidRPr="000A0EE7" w:rsidRDefault="002301F6" w:rsidP="007659A7">
      <w:pPr>
        <w:pStyle w:val="Default"/>
        <w:numPr>
          <w:ilvl w:val="0"/>
          <w:numId w:val="16"/>
        </w:numPr>
        <w:ind w:left="360"/>
        <w:jc w:val="both"/>
        <w:rPr>
          <w:rFonts w:asciiTheme="minorHAnsi" w:hAnsiTheme="minorHAnsi"/>
          <w:sz w:val="22"/>
          <w:szCs w:val="22"/>
        </w:rPr>
      </w:pPr>
      <w:r w:rsidRPr="000A0EE7">
        <w:rPr>
          <w:rFonts w:asciiTheme="minorHAnsi" w:hAnsiTheme="minorHAnsi"/>
          <w:sz w:val="22"/>
          <w:szCs w:val="22"/>
        </w:rPr>
        <w:t xml:space="preserve">guide the operational priorities and key tasks of the </w:t>
      </w:r>
      <w:r w:rsidR="005671A3" w:rsidRPr="000A0EE7">
        <w:rPr>
          <w:rFonts w:asciiTheme="minorHAnsi" w:hAnsiTheme="minorHAnsi"/>
          <w:sz w:val="22"/>
          <w:szCs w:val="22"/>
        </w:rPr>
        <w:t>N</w:t>
      </w:r>
      <w:r w:rsidRPr="000A0EE7">
        <w:rPr>
          <w:rFonts w:asciiTheme="minorHAnsi" w:hAnsiTheme="minorHAnsi"/>
          <w:sz w:val="22"/>
          <w:szCs w:val="22"/>
        </w:rPr>
        <w:t xml:space="preserve">LASN </w:t>
      </w:r>
    </w:p>
    <w:p w14:paraId="065C0D5F" w14:textId="0C4B267F" w:rsidR="002301F6" w:rsidRPr="000A0EE7" w:rsidRDefault="002301F6" w:rsidP="007659A7">
      <w:pPr>
        <w:pStyle w:val="Default"/>
        <w:numPr>
          <w:ilvl w:val="0"/>
          <w:numId w:val="16"/>
        </w:numPr>
        <w:ind w:left="360"/>
        <w:jc w:val="both"/>
        <w:rPr>
          <w:rFonts w:asciiTheme="minorHAnsi" w:hAnsiTheme="minorHAnsi"/>
          <w:sz w:val="22"/>
          <w:szCs w:val="22"/>
        </w:rPr>
      </w:pPr>
      <w:r w:rsidRPr="000A0EE7">
        <w:rPr>
          <w:rFonts w:asciiTheme="minorHAnsi" w:hAnsiTheme="minorHAnsi"/>
          <w:sz w:val="22"/>
          <w:szCs w:val="22"/>
        </w:rPr>
        <w:t xml:space="preserve">plan </w:t>
      </w:r>
      <w:r w:rsidR="005671A3" w:rsidRPr="000A0EE7">
        <w:rPr>
          <w:rFonts w:asciiTheme="minorHAnsi" w:hAnsiTheme="minorHAnsi"/>
          <w:sz w:val="22"/>
          <w:szCs w:val="22"/>
        </w:rPr>
        <w:t>N</w:t>
      </w:r>
      <w:r w:rsidRPr="000A0EE7">
        <w:rPr>
          <w:rFonts w:asciiTheme="minorHAnsi" w:hAnsiTheme="minorHAnsi"/>
          <w:sz w:val="22"/>
          <w:szCs w:val="22"/>
        </w:rPr>
        <w:t xml:space="preserve">LASN meetings and progress </w:t>
      </w:r>
      <w:r w:rsidR="005671A3" w:rsidRPr="000A0EE7">
        <w:rPr>
          <w:rFonts w:asciiTheme="minorHAnsi" w:hAnsiTheme="minorHAnsi"/>
          <w:sz w:val="22"/>
          <w:szCs w:val="22"/>
        </w:rPr>
        <w:t>N</w:t>
      </w:r>
      <w:r w:rsidRPr="000A0EE7">
        <w:rPr>
          <w:rFonts w:asciiTheme="minorHAnsi" w:hAnsiTheme="minorHAnsi"/>
          <w:sz w:val="22"/>
          <w:szCs w:val="22"/>
        </w:rPr>
        <w:t xml:space="preserve">LASN decisions </w:t>
      </w:r>
    </w:p>
    <w:p w14:paraId="1479AB8A" w14:textId="3A108A5D" w:rsidR="002301F6" w:rsidRPr="000A0EE7" w:rsidRDefault="002301F6" w:rsidP="007659A7">
      <w:pPr>
        <w:pStyle w:val="Default"/>
        <w:numPr>
          <w:ilvl w:val="0"/>
          <w:numId w:val="16"/>
        </w:numPr>
        <w:ind w:left="360"/>
        <w:jc w:val="both"/>
        <w:rPr>
          <w:rFonts w:asciiTheme="minorHAnsi" w:hAnsiTheme="minorHAnsi"/>
          <w:sz w:val="22"/>
          <w:szCs w:val="22"/>
        </w:rPr>
      </w:pPr>
      <w:r w:rsidRPr="000A0EE7">
        <w:rPr>
          <w:rFonts w:asciiTheme="minorHAnsi" w:hAnsiTheme="minorHAnsi"/>
          <w:sz w:val="22"/>
          <w:szCs w:val="22"/>
        </w:rPr>
        <w:t xml:space="preserve">ensure that the </w:t>
      </w:r>
      <w:r w:rsidR="005671A3" w:rsidRPr="000A0EE7">
        <w:rPr>
          <w:rFonts w:asciiTheme="minorHAnsi" w:hAnsiTheme="minorHAnsi"/>
          <w:sz w:val="22"/>
          <w:szCs w:val="22"/>
        </w:rPr>
        <w:t>N</w:t>
      </w:r>
      <w:r w:rsidRPr="000A0EE7">
        <w:rPr>
          <w:rFonts w:asciiTheme="minorHAnsi" w:hAnsiTheme="minorHAnsi"/>
          <w:sz w:val="22"/>
          <w:szCs w:val="22"/>
        </w:rPr>
        <w:t xml:space="preserve">LASN deliverables are achieved </w:t>
      </w:r>
    </w:p>
    <w:p w14:paraId="1AB67F30" w14:textId="2FCA2807" w:rsidR="002301F6" w:rsidRPr="000A0EE7" w:rsidRDefault="002301F6" w:rsidP="007659A7">
      <w:pPr>
        <w:pStyle w:val="Default"/>
        <w:numPr>
          <w:ilvl w:val="0"/>
          <w:numId w:val="16"/>
        </w:numPr>
        <w:ind w:left="360"/>
        <w:jc w:val="both"/>
        <w:rPr>
          <w:rFonts w:asciiTheme="minorHAnsi" w:hAnsiTheme="minorHAnsi"/>
          <w:sz w:val="22"/>
          <w:szCs w:val="22"/>
        </w:rPr>
      </w:pPr>
      <w:r w:rsidRPr="000A0EE7">
        <w:rPr>
          <w:rFonts w:asciiTheme="minorHAnsi" w:hAnsiTheme="minorHAnsi"/>
          <w:sz w:val="22"/>
          <w:szCs w:val="22"/>
        </w:rPr>
        <w:t xml:space="preserve">develop policy responses as required </w:t>
      </w:r>
    </w:p>
    <w:p w14:paraId="663A14CD" w14:textId="7A0E6818" w:rsidR="002301F6" w:rsidRPr="000A0EE7" w:rsidRDefault="002301F6" w:rsidP="007659A7">
      <w:pPr>
        <w:pStyle w:val="Default"/>
        <w:numPr>
          <w:ilvl w:val="0"/>
          <w:numId w:val="16"/>
        </w:numPr>
        <w:ind w:left="360"/>
        <w:jc w:val="both"/>
        <w:rPr>
          <w:rFonts w:asciiTheme="minorHAnsi" w:hAnsiTheme="minorHAnsi"/>
          <w:sz w:val="22"/>
          <w:szCs w:val="22"/>
        </w:rPr>
      </w:pPr>
      <w:r w:rsidRPr="000A0EE7">
        <w:rPr>
          <w:rFonts w:asciiTheme="minorHAnsi" w:hAnsiTheme="minorHAnsi"/>
          <w:sz w:val="22"/>
          <w:szCs w:val="22"/>
        </w:rPr>
        <w:t xml:space="preserve">represent the </w:t>
      </w:r>
      <w:r w:rsidR="00014461" w:rsidRPr="000A0EE7">
        <w:rPr>
          <w:rFonts w:asciiTheme="minorHAnsi" w:hAnsiTheme="minorHAnsi"/>
          <w:sz w:val="22"/>
          <w:szCs w:val="22"/>
        </w:rPr>
        <w:t>N</w:t>
      </w:r>
      <w:r w:rsidRPr="000A0EE7">
        <w:rPr>
          <w:rFonts w:asciiTheme="minorHAnsi" w:hAnsiTheme="minorHAnsi"/>
          <w:sz w:val="22"/>
          <w:szCs w:val="22"/>
        </w:rPr>
        <w:t xml:space="preserve">LASN as required. </w:t>
      </w:r>
    </w:p>
    <w:p w14:paraId="6D799981" w14:textId="5DD48994" w:rsidR="00F15B37" w:rsidRPr="000A0EE7" w:rsidRDefault="00F15B37" w:rsidP="00F15B37">
      <w:pPr>
        <w:keepNext/>
        <w:keepLines/>
        <w:spacing w:before="280" w:after="120" w:line="280" w:lineRule="atLeast"/>
        <w:outlineLvl w:val="2"/>
        <w:rPr>
          <w:rFonts w:eastAsia="MS Gothic"/>
          <w:b/>
          <w:bCs/>
          <w:color w:val="404040" w:themeColor="text1" w:themeTint="BF"/>
        </w:rPr>
      </w:pPr>
      <w:r w:rsidRPr="000A0EE7">
        <w:rPr>
          <w:rFonts w:eastAsia="MS Gothic"/>
          <w:b/>
          <w:bCs/>
          <w:color w:val="404040" w:themeColor="text1" w:themeTint="BF"/>
        </w:rPr>
        <w:t>2. Record keeping and reporting</w:t>
      </w:r>
    </w:p>
    <w:p w14:paraId="09FF906E" w14:textId="77777777" w:rsidR="00CF569C" w:rsidRPr="000A0EE7" w:rsidRDefault="00F15B37" w:rsidP="007659A7">
      <w:pPr>
        <w:pStyle w:val="ListParagraph"/>
        <w:numPr>
          <w:ilvl w:val="0"/>
          <w:numId w:val="14"/>
        </w:numPr>
        <w:spacing w:after="120" w:line="270" w:lineRule="atLeast"/>
        <w:jc w:val="both"/>
        <w:rPr>
          <w:rFonts w:eastAsia="Times"/>
        </w:rPr>
      </w:pPr>
      <w:r w:rsidRPr="000A0EE7">
        <w:rPr>
          <w:rFonts w:eastAsia="Times"/>
        </w:rPr>
        <w:t xml:space="preserve">Service Providers will continue to report all client and service-related data according to the Homelessness Data Collection. </w:t>
      </w:r>
    </w:p>
    <w:p w14:paraId="6A89CC45" w14:textId="2B698427" w:rsidR="00F15B37" w:rsidRPr="000A0EE7" w:rsidRDefault="00F15B37" w:rsidP="007659A7">
      <w:pPr>
        <w:pStyle w:val="ListParagraph"/>
        <w:numPr>
          <w:ilvl w:val="0"/>
          <w:numId w:val="14"/>
        </w:numPr>
        <w:spacing w:after="120" w:line="270" w:lineRule="atLeast"/>
        <w:jc w:val="both"/>
        <w:rPr>
          <w:rFonts w:eastAsia="Times"/>
        </w:rPr>
      </w:pPr>
      <w:r w:rsidRPr="000A0EE7">
        <w:rPr>
          <w:rFonts w:eastAsia="Times"/>
        </w:rPr>
        <w:t xml:space="preserve">Access Points will keep a record of the people supported in emergency accommodation, including ALPHA codes. </w:t>
      </w:r>
    </w:p>
    <w:p w14:paraId="015A2D15" w14:textId="0B9E2DFC" w:rsidR="00F15B37" w:rsidRPr="000A0EE7" w:rsidRDefault="00F15B37" w:rsidP="007659A7">
      <w:pPr>
        <w:pStyle w:val="ListParagraph"/>
        <w:numPr>
          <w:ilvl w:val="0"/>
          <w:numId w:val="14"/>
        </w:numPr>
        <w:spacing w:after="120" w:line="270" w:lineRule="atLeast"/>
        <w:jc w:val="both"/>
        <w:rPr>
          <w:rFonts w:eastAsia="Times"/>
        </w:rPr>
      </w:pPr>
      <w:r w:rsidRPr="000A0EE7">
        <w:rPr>
          <w:rFonts w:eastAsia="Times"/>
        </w:rPr>
        <w:t xml:space="preserve">Access Points will provide the DHHS </w:t>
      </w:r>
      <w:r w:rsidR="000A0EE7" w:rsidRPr="000A0EE7">
        <w:rPr>
          <w:rFonts w:eastAsia="Times"/>
        </w:rPr>
        <w:t xml:space="preserve">representatives </w:t>
      </w:r>
      <w:r w:rsidRPr="000A0EE7">
        <w:rPr>
          <w:rFonts w:eastAsia="Times"/>
        </w:rPr>
        <w:t xml:space="preserve">regular updates as to the number of people assisted through the HEART and of any local issues. </w:t>
      </w:r>
    </w:p>
    <w:p w14:paraId="6CE22ED4" w14:textId="22817771" w:rsidR="00D75EAA" w:rsidRPr="000A0EE7" w:rsidRDefault="00E2762A" w:rsidP="00F15B37">
      <w:pPr>
        <w:spacing w:before="240" w:after="240" w:line="240" w:lineRule="auto"/>
        <w:rPr>
          <w:rFonts w:eastAsia="Times New Roman" w:cs="Times New Roman"/>
          <w:b/>
          <w:color w:val="00B050"/>
          <w:sz w:val="24"/>
          <w:szCs w:val="24"/>
        </w:rPr>
      </w:pPr>
      <w:r>
        <w:rPr>
          <w:rFonts w:eastAsia="Times New Roman" w:cs="Times New Roman"/>
          <w:b/>
          <w:color w:val="00B050"/>
          <w:sz w:val="24"/>
          <w:szCs w:val="24"/>
        </w:rPr>
        <w:t>7</w:t>
      </w:r>
      <w:r w:rsidR="00014461" w:rsidRPr="000A0EE7">
        <w:rPr>
          <w:rFonts w:eastAsia="Times New Roman" w:cs="Times New Roman"/>
          <w:b/>
          <w:color w:val="00B050"/>
          <w:sz w:val="24"/>
          <w:szCs w:val="24"/>
        </w:rPr>
        <w:t xml:space="preserve">. </w:t>
      </w:r>
      <w:r w:rsidR="00D75EAA" w:rsidRPr="000A0EE7">
        <w:rPr>
          <w:rFonts w:eastAsia="Times New Roman" w:cs="Times New Roman"/>
          <w:b/>
          <w:color w:val="00B050"/>
          <w:sz w:val="24"/>
          <w:szCs w:val="24"/>
        </w:rPr>
        <w:t>Amendment, modification or variation</w:t>
      </w:r>
    </w:p>
    <w:p w14:paraId="3C2B6DE2" w14:textId="0D9883A0" w:rsidR="00D75EAA" w:rsidRPr="000A0EE7" w:rsidRDefault="008A4060" w:rsidP="007659A7">
      <w:pPr>
        <w:spacing w:after="120" w:line="240" w:lineRule="auto"/>
        <w:jc w:val="both"/>
        <w:rPr>
          <w:rFonts w:eastAsia="Times" w:cs="Times New Roman"/>
        </w:rPr>
      </w:pPr>
      <w:r w:rsidRPr="000A0EE7">
        <w:rPr>
          <w:rFonts w:eastAsia="Times" w:cs="Times New Roman"/>
        </w:rPr>
        <w:t xml:space="preserve">This Terms of Reference is effective from </w:t>
      </w:r>
      <w:r w:rsidR="0087102C" w:rsidRPr="000A0EE7">
        <w:rPr>
          <w:rFonts w:eastAsia="Times" w:cs="Times New Roman"/>
        </w:rPr>
        <w:t>May</w:t>
      </w:r>
      <w:r w:rsidRPr="000A0EE7">
        <w:rPr>
          <w:rFonts w:eastAsia="Times" w:cs="Times New Roman"/>
        </w:rPr>
        <w:t xml:space="preserve"> 2020 and will be ongoing until terminated by agreement between the parties. </w:t>
      </w:r>
      <w:r w:rsidR="00D75EAA" w:rsidRPr="000A0EE7">
        <w:rPr>
          <w:rFonts w:eastAsia="Times" w:cs="Times New Roman"/>
        </w:rPr>
        <w:t>The Terms of Reference may be amended with agreement f</w:t>
      </w:r>
      <w:r w:rsidR="002611D8" w:rsidRPr="000A0EE7">
        <w:rPr>
          <w:rFonts w:eastAsia="Times" w:cs="Times New Roman"/>
        </w:rPr>
        <w:t>ro</w:t>
      </w:r>
      <w:r w:rsidR="00D75EAA" w:rsidRPr="000A0EE7">
        <w:rPr>
          <w:rFonts w:eastAsia="Times" w:cs="Times New Roman"/>
        </w:rPr>
        <w:t>m members.</w:t>
      </w:r>
    </w:p>
    <w:p w14:paraId="69233C1C" w14:textId="5346CC20" w:rsidR="00D75EAA" w:rsidRPr="000A0EE7" w:rsidRDefault="00E2762A" w:rsidP="00F15B37">
      <w:pPr>
        <w:spacing w:before="240" w:after="240" w:line="240" w:lineRule="auto"/>
        <w:rPr>
          <w:rFonts w:eastAsia="Times New Roman" w:cs="Times New Roman"/>
          <w:b/>
          <w:color w:val="00B050"/>
          <w:sz w:val="24"/>
          <w:szCs w:val="24"/>
        </w:rPr>
      </w:pPr>
      <w:r>
        <w:rPr>
          <w:rFonts w:eastAsia="Times New Roman" w:cs="Times New Roman"/>
          <w:b/>
          <w:color w:val="00B050"/>
          <w:sz w:val="24"/>
          <w:szCs w:val="24"/>
        </w:rPr>
        <w:t>8</w:t>
      </w:r>
      <w:r w:rsidR="00014461" w:rsidRPr="000A0EE7">
        <w:rPr>
          <w:rFonts w:eastAsia="Times New Roman" w:cs="Times New Roman"/>
          <w:b/>
          <w:color w:val="00B050"/>
          <w:sz w:val="24"/>
          <w:szCs w:val="24"/>
        </w:rPr>
        <w:t xml:space="preserve">. </w:t>
      </w:r>
      <w:r w:rsidR="00D75EAA" w:rsidRPr="000A0EE7">
        <w:rPr>
          <w:rFonts w:eastAsia="Times New Roman" w:cs="Times New Roman"/>
          <w:b/>
          <w:color w:val="00B050"/>
          <w:sz w:val="24"/>
          <w:szCs w:val="24"/>
        </w:rPr>
        <w:t>Resourcing</w:t>
      </w:r>
    </w:p>
    <w:p w14:paraId="07C5E32E" w14:textId="6C9119F5" w:rsidR="00D75EAA" w:rsidRPr="000A0EE7" w:rsidRDefault="00D75EAA" w:rsidP="007659A7">
      <w:pPr>
        <w:spacing w:after="120" w:line="240" w:lineRule="auto"/>
        <w:jc w:val="both"/>
        <w:rPr>
          <w:rFonts w:eastAsia="Times" w:cs="Times New Roman"/>
        </w:rPr>
      </w:pPr>
      <w:r w:rsidRPr="000A0EE7">
        <w:rPr>
          <w:rFonts w:eastAsia="Times" w:cs="Times New Roman"/>
        </w:rPr>
        <w:t xml:space="preserve">The </w:t>
      </w:r>
      <w:r w:rsidR="0087102C" w:rsidRPr="000A0EE7">
        <w:rPr>
          <w:rFonts w:eastAsia="Times" w:cs="Times New Roman"/>
        </w:rPr>
        <w:t>Northern Homelessness Network</w:t>
      </w:r>
      <w:r w:rsidR="00425BA0" w:rsidRPr="000A0EE7">
        <w:rPr>
          <w:rFonts w:eastAsia="Times" w:cs="Times New Roman"/>
        </w:rPr>
        <w:t xml:space="preserve"> </w:t>
      </w:r>
      <w:r w:rsidRPr="000A0EE7">
        <w:rPr>
          <w:rFonts w:eastAsia="Times" w:cs="Times New Roman"/>
        </w:rPr>
        <w:t>will provide secretariat services, coordinate the agenda, circulate papers and provide minutes of the meeting</w:t>
      </w:r>
      <w:r w:rsidR="00F57624" w:rsidRPr="000A0EE7">
        <w:rPr>
          <w:rFonts w:eastAsia="Times" w:cs="Times New Roman"/>
        </w:rPr>
        <w:t xml:space="preserve"> up until Ju</w:t>
      </w:r>
      <w:r w:rsidR="0087102C" w:rsidRPr="000A0EE7">
        <w:rPr>
          <w:rFonts w:eastAsia="Times" w:cs="Times New Roman"/>
        </w:rPr>
        <w:t>ly</w:t>
      </w:r>
      <w:r w:rsidR="00F57624" w:rsidRPr="000A0EE7">
        <w:rPr>
          <w:rFonts w:eastAsia="Times" w:cs="Times New Roman"/>
        </w:rPr>
        <w:t xml:space="preserve"> 2020</w:t>
      </w:r>
      <w:r w:rsidRPr="000A0EE7">
        <w:rPr>
          <w:rFonts w:eastAsia="Times" w:cs="Times New Roman"/>
        </w:rPr>
        <w:t>.</w:t>
      </w:r>
      <w:r w:rsidR="00506645" w:rsidRPr="000A0EE7">
        <w:rPr>
          <w:rFonts w:eastAsia="Times" w:cs="Times New Roman"/>
        </w:rPr>
        <w:t xml:space="preserve"> </w:t>
      </w:r>
      <w:r w:rsidR="00032CF5" w:rsidRPr="000A0EE7">
        <w:rPr>
          <w:rFonts w:eastAsia="Times" w:cs="Times New Roman"/>
        </w:rPr>
        <w:t xml:space="preserve">The </w:t>
      </w:r>
      <w:r w:rsidR="0087500B">
        <w:rPr>
          <w:rFonts w:eastAsia="Times" w:cs="Times New Roman"/>
        </w:rPr>
        <w:t xml:space="preserve">NLASN </w:t>
      </w:r>
      <w:r w:rsidR="00650CBD">
        <w:rPr>
          <w:rFonts w:eastAsia="Times" w:cs="Times New Roman"/>
        </w:rPr>
        <w:t>Reference Group will</w:t>
      </w:r>
      <w:r w:rsidR="00032CF5" w:rsidRPr="000A0EE7">
        <w:rPr>
          <w:rFonts w:eastAsia="Times" w:cs="Times New Roman"/>
        </w:rPr>
        <w:t xml:space="preserve"> review </w:t>
      </w:r>
      <w:r w:rsidR="00865577" w:rsidRPr="000A0EE7">
        <w:rPr>
          <w:rFonts w:eastAsia="Times" w:cs="Times New Roman"/>
        </w:rPr>
        <w:t xml:space="preserve">resourcing of the </w:t>
      </w:r>
      <w:r w:rsidR="00650CBD">
        <w:rPr>
          <w:rFonts w:eastAsia="Times" w:cs="Times New Roman"/>
        </w:rPr>
        <w:t xml:space="preserve">HEART </w:t>
      </w:r>
      <w:r w:rsidR="00865577" w:rsidRPr="000A0EE7">
        <w:rPr>
          <w:rFonts w:eastAsia="Times" w:cs="Times New Roman"/>
        </w:rPr>
        <w:t xml:space="preserve">working group if there is an extension of timelines post July 2020.  </w:t>
      </w:r>
    </w:p>
    <w:p w14:paraId="4DA9097E" w14:textId="6E22F6C4" w:rsidR="00F9790D" w:rsidRPr="000A0EE7" w:rsidRDefault="00E2762A" w:rsidP="00F15B37">
      <w:pPr>
        <w:spacing w:before="240" w:after="240" w:line="240" w:lineRule="auto"/>
        <w:rPr>
          <w:rFonts w:eastAsia="Times New Roman" w:cs="Times New Roman"/>
          <w:b/>
          <w:color w:val="00B050"/>
          <w:sz w:val="24"/>
          <w:szCs w:val="24"/>
        </w:rPr>
      </w:pPr>
      <w:r>
        <w:rPr>
          <w:rFonts w:eastAsia="Times New Roman" w:cs="Times New Roman"/>
          <w:b/>
          <w:color w:val="00B050"/>
          <w:sz w:val="24"/>
          <w:szCs w:val="24"/>
        </w:rPr>
        <w:t>9</w:t>
      </w:r>
      <w:r w:rsidR="00014461" w:rsidRPr="000A0EE7">
        <w:rPr>
          <w:rFonts w:eastAsia="Times New Roman" w:cs="Times New Roman"/>
          <w:b/>
          <w:color w:val="00B050"/>
          <w:sz w:val="24"/>
          <w:szCs w:val="24"/>
        </w:rPr>
        <w:t xml:space="preserve">. </w:t>
      </w:r>
      <w:r w:rsidR="00F9790D" w:rsidRPr="000A0EE7">
        <w:rPr>
          <w:rFonts w:eastAsia="Times New Roman" w:cs="Times New Roman"/>
          <w:b/>
          <w:color w:val="00B050"/>
          <w:sz w:val="24"/>
          <w:szCs w:val="24"/>
        </w:rPr>
        <w:t>Membership</w:t>
      </w:r>
      <w:r w:rsidR="005671A3" w:rsidRPr="000A0EE7">
        <w:rPr>
          <w:rFonts w:eastAsia="Times New Roman" w:cs="Times New Roman"/>
          <w:b/>
          <w:color w:val="00B050"/>
          <w:sz w:val="24"/>
          <w:szCs w:val="24"/>
        </w:rPr>
        <w:t xml:space="preserve"> (see page 5 for full list)</w:t>
      </w:r>
    </w:p>
    <w:p w14:paraId="6608F4B2" w14:textId="47A0EA75" w:rsidR="0087102C" w:rsidRPr="000A0EE7" w:rsidRDefault="0087102C" w:rsidP="00F15B37">
      <w:pPr>
        <w:pStyle w:val="ListParagraph"/>
        <w:numPr>
          <w:ilvl w:val="0"/>
          <w:numId w:val="1"/>
        </w:numPr>
        <w:spacing w:after="120" w:line="240" w:lineRule="auto"/>
        <w:rPr>
          <w:rFonts w:eastAsia="Times" w:cs="Times New Roman"/>
        </w:rPr>
      </w:pPr>
      <w:r w:rsidRPr="000A0EE7">
        <w:rPr>
          <w:rFonts w:eastAsia="Times" w:cs="Times New Roman"/>
        </w:rPr>
        <w:t>Northern Homelessness Network</w:t>
      </w:r>
      <w:r w:rsidR="0015571F" w:rsidRPr="000A0EE7">
        <w:rPr>
          <w:rFonts w:eastAsia="Times" w:cs="Times New Roman"/>
        </w:rPr>
        <w:t>er</w:t>
      </w:r>
    </w:p>
    <w:p w14:paraId="5A5BA58D" w14:textId="77777777" w:rsidR="0087102C" w:rsidRPr="000A0EE7" w:rsidRDefault="0087102C" w:rsidP="00F15B37">
      <w:pPr>
        <w:pStyle w:val="ListParagraph"/>
        <w:numPr>
          <w:ilvl w:val="0"/>
          <w:numId w:val="1"/>
        </w:numPr>
        <w:spacing w:after="120" w:line="240" w:lineRule="auto"/>
        <w:rPr>
          <w:rFonts w:eastAsia="Times" w:cs="Times New Roman"/>
        </w:rPr>
      </w:pPr>
      <w:r w:rsidRPr="000A0EE7">
        <w:rPr>
          <w:rFonts w:eastAsia="Times" w:cs="Times New Roman"/>
        </w:rPr>
        <w:t>Launch Housing</w:t>
      </w:r>
    </w:p>
    <w:p w14:paraId="605D6997" w14:textId="12EEE4AC" w:rsidR="00865577" w:rsidRPr="000A0EE7" w:rsidRDefault="00865577" w:rsidP="00F15B37">
      <w:pPr>
        <w:pStyle w:val="ListParagraph"/>
        <w:numPr>
          <w:ilvl w:val="0"/>
          <w:numId w:val="1"/>
        </w:numPr>
        <w:spacing w:after="120" w:line="240" w:lineRule="auto"/>
        <w:rPr>
          <w:rFonts w:eastAsia="Times" w:cs="Times New Roman"/>
        </w:rPr>
      </w:pPr>
      <w:r w:rsidRPr="000A0EE7">
        <w:rPr>
          <w:rFonts w:eastAsia="Times" w:cs="Times New Roman"/>
        </w:rPr>
        <w:t xml:space="preserve">Merri Outreach Support Service </w:t>
      </w:r>
    </w:p>
    <w:p w14:paraId="13EB72C1" w14:textId="77777777" w:rsidR="0087102C" w:rsidRPr="000A0EE7" w:rsidRDefault="0087102C" w:rsidP="00F15B37">
      <w:pPr>
        <w:pStyle w:val="ListParagraph"/>
        <w:numPr>
          <w:ilvl w:val="0"/>
          <w:numId w:val="1"/>
        </w:numPr>
        <w:spacing w:after="120" w:line="240" w:lineRule="auto"/>
        <w:rPr>
          <w:rFonts w:eastAsia="Times" w:cs="Times New Roman"/>
        </w:rPr>
      </w:pPr>
      <w:r w:rsidRPr="000A0EE7">
        <w:rPr>
          <w:rFonts w:eastAsia="Times" w:cs="Times New Roman"/>
        </w:rPr>
        <w:t>Haven Home Safe</w:t>
      </w:r>
    </w:p>
    <w:p w14:paraId="687008E2" w14:textId="3928D9A7" w:rsidR="0087102C" w:rsidRPr="000A0EE7" w:rsidRDefault="0087102C" w:rsidP="00F15B37">
      <w:pPr>
        <w:pStyle w:val="ListParagraph"/>
        <w:numPr>
          <w:ilvl w:val="0"/>
          <w:numId w:val="1"/>
        </w:numPr>
        <w:spacing w:after="120" w:line="240" w:lineRule="auto"/>
        <w:rPr>
          <w:rFonts w:eastAsia="Times" w:cs="Times New Roman"/>
        </w:rPr>
      </w:pPr>
      <w:r w:rsidRPr="000A0EE7">
        <w:rPr>
          <w:rFonts w:eastAsia="Times" w:cs="Times New Roman"/>
        </w:rPr>
        <w:t>VincentCare Northern Community Hub</w:t>
      </w:r>
    </w:p>
    <w:p w14:paraId="37737832" w14:textId="3D0F189F" w:rsidR="00F9790D" w:rsidRPr="000A0EE7" w:rsidRDefault="00F9790D" w:rsidP="0095553B">
      <w:pPr>
        <w:pStyle w:val="ListParagraph"/>
        <w:numPr>
          <w:ilvl w:val="0"/>
          <w:numId w:val="1"/>
        </w:numPr>
        <w:spacing w:after="0" w:line="240" w:lineRule="auto"/>
        <w:rPr>
          <w:rFonts w:eastAsia="Times" w:cs="Times New Roman"/>
        </w:rPr>
      </w:pPr>
      <w:r w:rsidRPr="000A0EE7">
        <w:rPr>
          <w:rFonts w:eastAsia="Times" w:cs="Times New Roman"/>
        </w:rPr>
        <w:t>DHHS representative</w:t>
      </w:r>
      <w:r w:rsidR="00650CBD">
        <w:rPr>
          <w:rFonts w:eastAsia="Times" w:cs="Times New Roman"/>
        </w:rPr>
        <w:t xml:space="preserve">s </w:t>
      </w:r>
      <w:r w:rsidRPr="000A0EE7">
        <w:rPr>
          <w:rFonts w:eastAsia="Times" w:cs="Times New Roman"/>
        </w:rPr>
        <w:t>(</w:t>
      </w:r>
      <w:r w:rsidR="00650CBD">
        <w:rPr>
          <w:rFonts w:eastAsia="Times" w:cs="Times New Roman"/>
        </w:rPr>
        <w:t>HMA &amp; NEMA</w:t>
      </w:r>
      <w:r w:rsidRPr="000A0EE7">
        <w:rPr>
          <w:rFonts w:eastAsia="Times" w:cs="Times New Roman"/>
        </w:rPr>
        <w:t>)</w:t>
      </w:r>
    </w:p>
    <w:p w14:paraId="0E96D2A1" w14:textId="61B1B3AD" w:rsidR="00865577" w:rsidRPr="000A0EE7" w:rsidRDefault="00865577" w:rsidP="0095553B">
      <w:pPr>
        <w:pStyle w:val="ListParagraph"/>
        <w:numPr>
          <w:ilvl w:val="0"/>
          <w:numId w:val="1"/>
        </w:numPr>
        <w:spacing w:after="0" w:line="240" w:lineRule="auto"/>
        <w:rPr>
          <w:rFonts w:eastAsia="Times" w:cs="Times New Roman"/>
        </w:rPr>
      </w:pPr>
      <w:r w:rsidRPr="000A0EE7">
        <w:rPr>
          <w:rFonts w:eastAsia="Times" w:cs="Times New Roman"/>
        </w:rPr>
        <w:t>WISHIN</w:t>
      </w:r>
    </w:p>
    <w:p w14:paraId="7946CCC9" w14:textId="6F94CB51" w:rsidR="000A0EE7" w:rsidRPr="000A0EE7" w:rsidRDefault="000A0EE7" w:rsidP="0095553B">
      <w:pPr>
        <w:pStyle w:val="ListParagraph"/>
        <w:numPr>
          <w:ilvl w:val="0"/>
          <w:numId w:val="1"/>
        </w:numPr>
        <w:spacing w:after="0" w:line="240" w:lineRule="auto"/>
        <w:rPr>
          <w:rFonts w:eastAsia="Times" w:cs="Times New Roman"/>
        </w:rPr>
      </w:pPr>
      <w:r w:rsidRPr="000A0EE7">
        <w:rPr>
          <w:rFonts w:eastAsia="Times" w:cs="Times New Roman"/>
        </w:rPr>
        <w:t>VACSAL</w:t>
      </w:r>
    </w:p>
    <w:p w14:paraId="687953FF" w14:textId="6068A9A2" w:rsidR="00865577" w:rsidRPr="000A0EE7" w:rsidRDefault="00865577" w:rsidP="0095553B">
      <w:pPr>
        <w:pStyle w:val="ListParagraph"/>
        <w:numPr>
          <w:ilvl w:val="0"/>
          <w:numId w:val="1"/>
        </w:numPr>
        <w:spacing w:after="0" w:line="240" w:lineRule="auto"/>
        <w:rPr>
          <w:rFonts w:eastAsia="Times" w:cs="Times New Roman"/>
        </w:rPr>
      </w:pPr>
      <w:r w:rsidRPr="000A0EE7">
        <w:rPr>
          <w:rFonts w:eastAsia="Times" w:cs="Times New Roman"/>
        </w:rPr>
        <w:t>Hope St</w:t>
      </w:r>
      <w:r w:rsidR="00650CBD">
        <w:rPr>
          <w:rFonts w:eastAsia="Times" w:cs="Times New Roman"/>
        </w:rPr>
        <w:t>reet</w:t>
      </w:r>
      <w:r w:rsidRPr="000A0EE7">
        <w:rPr>
          <w:rFonts w:eastAsia="Times" w:cs="Times New Roman"/>
        </w:rPr>
        <w:t xml:space="preserve"> Youth and Family Services </w:t>
      </w:r>
    </w:p>
    <w:p w14:paraId="56F720F0" w14:textId="714432CA" w:rsidR="00865577" w:rsidRPr="000A0EE7" w:rsidRDefault="00865577" w:rsidP="0095553B">
      <w:pPr>
        <w:pStyle w:val="ListParagraph"/>
        <w:numPr>
          <w:ilvl w:val="0"/>
          <w:numId w:val="1"/>
        </w:numPr>
        <w:spacing w:after="0" w:line="240" w:lineRule="auto"/>
        <w:rPr>
          <w:rFonts w:eastAsia="Times" w:cs="Times New Roman"/>
        </w:rPr>
      </w:pPr>
      <w:r w:rsidRPr="000A0EE7">
        <w:rPr>
          <w:rFonts w:eastAsia="Times" w:cs="Times New Roman"/>
        </w:rPr>
        <w:t xml:space="preserve">Melbourne City Mission </w:t>
      </w:r>
    </w:p>
    <w:p w14:paraId="71947129" w14:textId="77777777" w:rsidR="0095553B" w:rsidRPr="000A0EE7" w:rsidRDefault="0095553B" w:rsidP="0095553B">
      <w:pPr>
        <w:spacing w:after="120" w:line="240" w:lineRule="auto"/>
        <w:rPr>
          <w:rFonts w:eastAsia="Times" w:cs="Times New Roman"/>
          <w:b/>
          <w:i/>
        </w:rPr>
      </w:pPr>
    </w:p>
    <w:p w14:paraId="32A6C799" w14:textId="59DF9643" w:rsidR="0095553B" w:rsidRPr="000A0EE7" w:rsidRDefault="0095553B" w:rsidP="0095553B">
      <w:pPr>
        <w:spacing w:after="120" w:line="240" w:lineRule="auto"/>
        <w:rPr>
          <w:i/>
        </w:rPr>
      </w:pPr>
      <w:r w:rsidRPr="000A0EE7">
        <w:rPr>
          <w:rFonts w:eastAsia="Times" w:cs="Times New Roman"/>
          <w:b/>
          <w:i/>
        </w:rPr>
        <w:t>Note:</w:t>
      </w:r>
      <w:r w:rsidRPr="000A0EE7">
        <w:rPr>
          <w:rFonts w:eastAsia="Times" w:cs="Times New Roman"/>
          <w:i/>
        </w:rPr>
        <w:t xml:space="preserve"> </w:t>
      </w:r>
      <w:r w:rsidRPr="000A0EE7">
        <w:rPr>
          <w:i/>
        </w:rPr>
        <w:t>Additional attendees with specific expertise may be invited to contribute to discussions on an as-needs basis.</w:t>
      </w:r>
    </w:p>
    <w:p w14:paraId="6B2D8C65" w14:textId="2D557D5F" w:rsidR="004113A3" w:rsidRPr="000A0EE7" w:rsidRDefault="00E2762A" w:rsidP="004113A3">
      <w:pPr>
        <w:spacing w:after="120" w:line="240" w:lineRule="auto"/>
        <w:rPr>
          <w:rFonts w:eastAsia="Times New Roman" w:cs="Times New Roman"/>
          <w:b/>
          <w:color w:val="00B050"/>
          <w:sz w:val="24"/>
          <w:szCs w:val="24"/>
        </w:rPr>
      </w:pPr>
      <w:r>
        <w:rPr>
          <w:rFonts w:eastAsia="Times New Roman" w:cs="Times New Roman"/>
          <w:b/>
          <w:color w:val="00B050"/>
          <w:sz w:val="24"/>
          <w:szCs w:val="24"/>
        </w:rPr>
        <w:t>10</w:t>
      </w:r>
      <w:r w:rsidR="004113A3" w:rsidRPr="000A0EE7">
        <w:rPr>
          <w:rFonts w:eastAsia="Times New Roman" w:cs="Times New Roman"/>
          <w:b/>
          <w:color w:val="00B050"/>
          <w:sz w:val="24"/>
          <w:szCs w:val="24"/>
        </w:rPr>
        <w:t xml:space="preserve">. Dispute Resolution </w:t>
      </w:r>
    </w:p>
    <w:p w14:paraId="12307CE2" w14:textId="151D5B00" w:rsidR="004113A3" w:rsidRPr="000A0EE7" w:rsidRDefault="004113A3" w:rsidP="000A0EE7">
      <w:pPr>
        <w:spacing w:after="0" w:line="240" w:lineRule="auto"/>
        <w:rPr>
          <w:rFonts w:eastAsia="Times New Roman" w:cs="Times New Roman"/>
          <w:b/>
          <w:color w:val="595959" w:themeColor="text1" w:themeTint="A6"/>
        </w:rPr>
      </w:pPr>
      <w:r w:rsidRPr="000A0EE7">
        <w:rPr>
          <w:rFonts w:eastAsia="Times" w:cs="Times New Roman"/>
        </w:rPr>
        <w:t>As per the NLASN dispute resolution processes.</w:t>
      </w:r>
    </w:p>
    <w:p w14:paraId="24157603" w14:textId="77777777" w:rsidR="00BD2F1D" w:rsidRDefault="00BD2F1D" w:rsidP="00F15B37">
      <w:pPr>
        <w:spacing w:after="120" w:line="240" w:lineRule="auto"/>
        <w:rPr>
          <w:rFonts w:eastAsia="Times" w:cs="Times New Roman"/>
          <w:b/>
          <w:i/>
          <w:sz w:val="24"/>
          <w:szCs w:val="24"/>
        </w:rPr>
      </w:pPr>
    </w:p>
    <w:p w14:paraId="659C8E85" w14:textId="2DE38CAD" w:rsidR="006E7E1A" w:rsidRDefault="006E7E1A" w:rsidP="00F15B37">
      <w:pPr>
        <w:spacing w:after="120" w:line="240" w:lineRule="auto"/>
        <w:rPr>
          <w:i/>
          <w:sz w:val="24"/>
          <w:szCs w:val="24"/>
        </w:rPr>
      </w:pPr>
    </w:p>
    <w:p w14:paraId="0D988791" w14:textId="2F957A6D" w:rsidR="000A0EE7" w:rsidRDefault="000A0EE7" w:rsidP="00F15B37">
      <w:pPr>
        <w:spacing w:after="120" w:line="240" w:lineRule="auto"/>
        <w:rPr>
          <w:i/>
          <w:sz w:val="24"/>
          <w:szCs w:val="24"/>
        </w:rPr>
      </w:pPr>
    </w:p>
    <w:tbl>
      <w:tblPr>
        <w:tblW w:w="108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926"/>
      </w:tblGrid>
      <w:tr w:rsidR="006E7E1A" w14:paraId="04A95A11" w14:textId="77777777" w:rsidTr="009E3665">
        <w:trPr>
          <w:trHeight w:val="501"/>
        </w:trPr>
        <w:tc>
          <w:tcPr>
            <w:tcW w:w="10888" w:type="dxa"/>
            <w:gridSpan w:val="2"/>
            <w:shd w:val="clear" w:color="auto" w:fill="92D050"/>
          </w:tcPr>
          <w:p w14:paraId="7B8FBDFD" w14:textId="5CAE9B8C" w:rsidR="006E7E1A" w:rsidRPr="00650CBD" w:rsidRDefault="006E7E1A" w:rsidP="006E7E1A">
            <w:pPr>
              <w:spacing w:after="120" w:line="240" w:lineRule="auto"/>
              <w:ind w:left="-13"/>
              <w:jc w:val="center"/>
              <w:rPr>
                <w:b/>
                <w:bCs/>
                <w:iCs/>
                <w:color w:val="FFFFFF" w:themeColor="background1"/>
                <w:sz w:val="28"/>
                <w:szCs w:val="28"/>
              </w:rPr>
            </w:pPr>
            <w:r w:rsidRPr="00650CBD">
              <w:rPr>
                <w:b/>
                <w:bCs/>
                <w:iCs/>
                <w:color w:val="FFFFFF" w:themeColor="background1"/>
                <w:sz w:val="28"/>
                <w:szCs w:val="28"/>
              </w:rPr>
              <w:t xml:space="preserve">NORTH METRO HEART </w:t>
            </w:r>
            <w:r w:rsidR="00CC2D79" w:rsidRPr="00650CBD">
              <w:rPr>
                <w:b/>
                <w:bCs/>
                <w:iCs/>
                <w:color w:val="FFFFFF" w:themeColor="background1"/>
                <w:sz w:val="28"/>
                <w:szCs w:val="28"/>
              </w:rPr>
              <w:t xml:space="preserve">Working Group </w:t>
            </w:r>
            <w:r w:rsidR="0024027C" w:rsidRPr="00650CBD">
              <w:rPr>
                <w:b/>
                <w:bCs/>
                <w:iCs/>
                <w:color w:val="FFFFFF" w:themeColor="background1"/>
                <w:sz w:val="28"/>
                <w:szCs w:val="28"/>
              </w:rPr>
              <w:t xml:space="preserve"> </w:t>
            </w:r>
          </w:p>
          <w:p w14:paraId="76C52856" w14:textId="332A5F1E" w:rsidR="006E7E1A" w:rsidRPr="006E7E1A" w:rsidRDefault="006E7E1A" w:rsidP="006E7E1A">
            <w:pPr>
              <w:spacing w:after="120" w:line="240" w:lineRule="auto"/>
              <w:ind w:left="-13"/>
              <w:jc w:val="center"/>
              <w:rPr>
                <w:iCs/>
                <w:sz w:val="24"/>
                <w:szCs w:val="24"/>
              </w:rPr>
            </w:pPr>
            <w:r w:rsidRPr="00650CBD">
              <w:rPr>
                <w:b/>
                <w:bCs/>
                <w:iCs/>
                <w:color w:val="FFFFFF" w:themeColor="background1"/>
                <w:sz w:val="28"/>
                <w:szCs w:val="28"/>
              </w:rPr>
              <w:t>MEMBERS</w:t>
            </w:r>
          </w:p>
        </w:tc>
      </w:tr>
      <w:tr w:rsidR="006E7E1A" w14:paraId="2DD3E2A7" w14:textId="661342F9" w:rsidTr="00014461">
        <w:trPr>
          <w:trHeight w:val="464"/>
        </w:trPr>
        <w:tc>
          <w:tcPr>
            <w:tcW w:w="4962" w:type="dxa"/>
          </w:tcPr>
          <w:p w14:paraId="0122C45D" w14:textId="17282B67" w:rsidR="006E7E1A" w:rsidRPr="006E7E1A" w:rsidRDefault="006E7E1A" w:rsidP="006E7E1A">
            <w:pPr>
              <w:spacing w:after="120" w:line="240" w:lineRule="auto"/>
              <w:ind w:left="-13"/>
              <w:rPr>
                <w:b/>
                <w:bCs/>
                <w:i/>
                <w:sz w:val="24"/>
                <w:szCs w:val="24"/>
              </w:rPr>
            </w:pPr>
            <w:r w:rsidRPr="006E7E1A">
              <w:rPr>
                <w:b/>
                <w:bCs/>
                <w:i/>
                <w:sz w:val="24"/>
                <w:szCs w:val="24"/>
              </w:rPr>
              <w:t>Name</w:t>
            </w:r>
          </w:p>
        </w:tc>
        <w:tc>
          <w:tcPr>
            <w:tcW w:w="5926" w:type="dxa"/>
          </w:tcPr>
          <w:p w14:paraId="0BFD2858" w14:textId="561D92C3" w:rsidR="006E7E1A" w:rsidRPr="006E7E1A" w:rsidRDefault="00650CBD" w:rsidP="006E7E1A">
            <w:pPr>
              <w:spacing w:after="120" w:line="240" w:lineRule="auto"/>
              <w:ind w:left="-13"/>
              <w:rPr>
                <w:b/>
                <w:bCs/>
                <w:i/>
                <w:sz w:val="24"/>
                <w:szCs w:val="24"/>
              </w:rPr>
            </w:pPr>
            <w:r>
              <w:rPr>
                <w:b/>
                <w:bCs/>
                <w:i/>
                <w:sz w:val="24"/>
                <w:szCs w:val="24"/>
              </w:rPr>
              <w:t>Contact details</w:t>
            </w:r>
          </w:p>
        </w:tc>
      </w:tr>
      <w:tr w:rsidR="006E7E1A" w:rsidRPr="005671A3" w14:paraId="1A9E3C0F" w14:textId="77777777" w:rsidTr="00014461">
        <w:trPr>
          <w:trHeight w:val="611"/>
        </w:trPr>
        <w:tc>
          <w:tcPr>
            <w:tcW w:w="4962" w:type="dxa"/>
          </w:tcPr>
          <w:p w14:paraId="1B1E9FCB" w14:textId="77777777" w:rsidR="006E7E1A" w:rsidRPr="00650CBD" w:rsidRDefault="006E7E1A" w:rsidP="00912A34">
            <w:pPr>
              <w:spacing w:after="0"/>
              <w:ind w:left="-13"/>
              <w:rPr>
                <w:iCs/>
              </w:rPr>
            </w:pPr>
            <w:r w:rsidRPr="00650CBD">
              <w:rPr>
                <w:iCs/>
              </w:rPr>
              <w:t>Meredith Gorman</w:t>
            </w:r>
          </w:p>
          <w:p w14:paraId="28A55A2C" w14:textId="77777777" w:rsidR="00804573" w:rsidRPr="00650CBD" w:rsidRDefault="00804573" w:rsidP="00912A34">
            <w:pPr>
              <w:spacing w:after="0"/>
              <w:ind w:left="-13"/>
              <w:rPr>
                <w:iCs/>
              </w:rPr>
            </w:pPr>
            <w:r w:rsidRPr="00650CBD">
              <w:rPr>
                <w:iCs/>
              </w:rPr>
              <w:t xml:space="preserve">Northern Homelessness Network Coordinator </w:t>
            </w:r>
          </w:p>
          <w:p w14:paraId="03373C0A" w14:textId="6B56F722" w:rsidR="00804573" w:rsidRPr="00650CBD" w:rsidRDefault="00804573" w:rsidP="00912A34">
            <w:pPr>
              <w:spacing w:after="0"/>
              <w:ind w:left="-13"/>
              <w:rPr>
                <w:iCs/>
              </w:rPr>
            </w:pPr>
          </w:p>
        </w:tc>
        <w:tc>
          <w:tcPr>
            <w:tcW w:w="5926" w:type="dxa"/>
          </w:tcPr>
          <w:p w14:paraId="427B4987" w14:textId="12CF8246" w:rsidR="00912A34" w:rsidRDefault="00912A34" w:rsidP="00912A34">
            <w:pPr>
              <w:spacing w:after="0"/>
              <w:ind w:left="-13"/>
              <w:rPr>
                <w:iCs/>
              </w:rPr>
            </w:pPr>
            <w:r>
              <w:rPr>
                <w:iCs/>
              </w:rPr>
              <w:t>Northern Homelessness Network</w:t>
            </w:r>
          </w:p>
          <w:p w14:paraId="76FC9A12" w14:textId="64A9003E" w:rsidR="002C1CAC" w:rsidRPr="00650CBD" w:rsidRDefault="002C1CAC" w:rsidP="00912A34">
            <w:pPr>
              <w:spacing w:after="0"/>
              <w:ind w:left="-13"/>
              <w:rPr>
                <w:iCs/>
              </w:rPr>
            </w:pPr>
            <w:r w:rsidRPr="00650CBD">
              <w:rPr>
                <w:iCs/>
              </w:rPr>
              <w:t>A</w:t>
            </w:r>
            <w:r w:rsidR="00804573" w:rsidRPr="00650CBD">
              <w:rPr>
                <w:iCs/>
              </w:rPr>
              <w:t>:</w:t>
            </w:r>
            <w:r w:rsidRPr="00650CBD">
              <w:rPr>
                <w:iCs/>
              </w:rPr>
              <w:t xml:space="preserve"> 68a Oxford St Collingwood </w:t>
            </w:r>
          </w:p>
          <w:p w14:paraId="1105A4BE" w14:textId="0E43B627" w:rsidR="002C1CAC" w:rsidRPr="00650CBD" w:rsidRDefault="002C1CAC" w:rsidP="00912A34">
            <w:pPr>
              <w:spacing w:after="0"/>
              <w:ind w:left="-13"/>
              <w:rPr>
                <w:iCs/>
              </w:rPr>
            </w:pPr>
            <w:r w:rsidRPr="00650CBD">
              <w:rPr>
                <w:iCs/>
              </w:rPr>
              <w:t>M</w:t>
            </w:r>
            <w:r w:rsidR="00804573" w:rsidRPr="00650CBD">
              <w:rPr>
                <w:iCs/>
              </w:rPr>
              <w:t>:</w:t>
            </w:r>
            <w:r w:rsidRPr="00650CBD">
              <w:rPr>
                <w:iCs/>
              </w:rPr>
              <w:t>0424112445</w:t>
            </w:r>
          </w:p>
          <w:p w14:paraId="578FD44B" w14:textId="609E09D1" w:rsidR="0069451F" w:rsidRPr="00650CBD" w:rsidRDefault="002C1CAC" w:rsidP="00912A34">
            <w:pPr>
              <w:spacing w:after="0"/>
              <w:ind w:left="-13"/>
              <w:rPr>
                <w:iCs/>
              </w:rPr>
            </w:pPr>
            <w:r w:rsidRPr="00650CBD">
              <w:rPr>
                <w:iCs/>
              </w:rPr>
              <w:t>E</w:t>
            </w:r>
            <w:r w:rsidR="00804573" w:rsidRPr="00650CBD">
              <w:rPr>
                <w:iCs/>
              </w:rPr>
              <w:t>:</w:t>
            </w:r>
            <w:r w:rsidRPr="00650CBD">
              <w:rPr>
                <w:iCs/>
              </w:rPr>
              <w:t xml:space="preserve"> </w:t>
            </w:r>
            <w:hyperlink r:id="rId10" w:history="1">
              <w:r w:rsidR="005671A3" w:rsidRPr="00650CBD">
                <w:rPr>
                  <w:rStyle w:val="Hyperlink"/>
                  <w:iCs/>
                </w:rPr>
                <w:t>meredith.gorman@launchhousing.org.au</w:t>
              </w:r>
            </w:hyperlink>
            <w:r w:rsidRPr="00650CBD">
              <w:rPr>
                <w:iCs/>
              </w:rPr>
              <w:t xml:space="preserve"> </w:t>
            </w:r>
          </w:p>
          <w:p w14:paraId="7906F2D1" w14:textId="3AE2387C" w:rsidR="009E3665" w:rsidRPr="00650CBD" w:rsidRDefault="009E3665" w:rsidP="00912A34">
            <w:pPr>
              <w:spacing w:after="0"/>
              <w:ind w:left="-13"/>
              <w:rPr>
                <w:iCs/>
              </w:rPr>
            </w:pPr>
          </w:p>
        </w:tc>
      </w:tr>
      <w:tr w:rsidR="006E7E1A" w:rsidRPr="005671A3" w14:paraId="268CB64D" w14:textId="77777777" w:rsidTr="00014461">
        <w:trPr>
          <w:trHeight w:val="586"/>
        </w:trPr>
        <w:tc>
          <w:tcPr>
            <w:tcW w:w="4962" w:type="dxa"/>
          </w:tcPr>
          <w:p w14:paraId="2FB15B36" w14:textId="208DB9D5" w:rsidR="006E7E1A" w:rsidRPr="00650CBD" w:rsidRDefault="006E7E1A" w:rsidP="00912A34">
            <w:pPr>
              <w:spacing w:after="0"/>
              <w:ind w:left="-13"/>
              <w:rPr>
                <w:iCs/>
              </w:rPr>
            </w:pPr>
            <w:r w:rsidRPr="00650CBD">
              <w:rPr>
                <w:iCs/>
              </w:rPr>
              <w:t>Jade Blakkerly</w:t>
            </w:r>
          </w:p>
          <w:p w14:paraId="3EDC465E" w14:textId="715C655E" w:rsidR="003D4531" w:rsidRPr="00650CBD" w:rsidRDefault="003D4531" w:rsidP="00912A34">
            <w:pPr>
              <w:spacing w:after="0"/>
              <w:ind w:left="-13"/>
              <w:rPr>
                <w:iCs/>
              </w:rPr>
            </w:pPr>
            <w:r w:rsidRPr="00650CBD">
              <w:rPr>
                <w:iCs/>
              </w:rPr>
              <w:t xml:space="preserve">NLASN Chair and WISHIN CEO </w:t>
            </w:r>
          </w:p>
        </w:tc>
        <w:tc>
          <w:tcPr>
            <w:tcW w:w="5926" w:type="dxa"/>
          </w:tcPr>
          <w:p w14:paraId="382E3ABE" w14:textId="3DC57E76" w:rsidR="000D10B9" w:rsidRPr="00650CBD" w:rsidRDefault="000D10B9" w:rsidP="00912A34">
            <w:pPr>
              <w:spacing w:after="0"/>
              <w:ind w:left="-13"/>
              <w:rPr>
                <w:iCs/>
              </w:rPr>
            </w:pPr>
            <w:r w:rsidRPr="00650CBD">
              <w:rPr>
                <w:iCs/>
              </w:rPr>
              <w:t xml:space="preserve">Women's Information, Support and Housing in the North </w:t>
            </w:r>
          </w:p>
          <w:p w14:paraId="6090544D" w14:textId="61A53C85" w:rsidR="000D10B9" w:rsidRPr="00650CBD" w:rsidRDefault="000D10B9" w:rsidP="00912A34">
            <w:pPr>
              <w:spacing w:after="0"/>
              <w:ind w:left="-13"/>
              <w:rPr>
                <w:iCs/>
              </w:rPr>
            </w:pPr>
            <w:r w:rsidRPr="00650CBD">
              <w:rPr>
                <w:iCs/>
              </w:rPr>
              <w:t>A</w:t>
            </w:r>
            <w:r w:rsidR="00804573" w:rsidRPr="00650CBD">
              <w:rPr>
                <w:iCs/>
              </w:rPr>
              <w:t>:</w:t>
            </w:r>
            <w:r w:rsidR="005671A3" w:rsidRPr="00650CBD">
              <w:rPr>
                <w:iCs/>
              </w:rPr>
              <w:t xml:space="preserve"> </w:t>
            </w:r>
            <w:r w:rsidRPr="00650CBD">
              <w:rPr>
                <w:iCs/>
              </w:rPr>
              <w:t>PO Box 21 G</w:t>
            </w:r>
            <w:r w:rsidR="005671A3" w:rsidRPr="00650CBD">
              <w:rPr>
                <w:iCs/>
              </w:rPr>
              <w:t xml:space="preserve">lenroy, </w:t>
            </w:r>
            <w:r w:rsidRPr="00650CBD">
              <w:rPr>
                <w:iCs/>
              </w:rPr>
              <w:t>VIC 3046</w:t>
            </w:r>
          </w:p>
          <w:p w14:paraId="1BFF008A" w14:textId="6603DAF6" w:rsidR="000D10B9" w:rsidRPr="00650CBD" w:rsidRDefault="000D10B9" w:rsidP="00912A34">
            <w:pPr>
              <w:spacing w:after="0"/>
              <w:ind w:left="-13"/>
              <w:rPr>
                <w:iCs/>
              </w:rPr>
            </w:pPr>
            <w:r w:rsidRPr="00650CBD">
              <w:rPr>
                <w:iCs/>
              </w:rPr>
              <w:t>M </w:t>
            </w:r>
            <w:r w:rsidR="00804573" w:rsidRPr="00650CBD">
              <w:rPr>
                <w:iCs/>
              </w:rPr>
              <w:t>:</w:t>
            </w:r>
            <w:r w:rsidRPr="00650CBD">
              <w:rPr>
                <w:iCs/>
              </w:rPr>
              <w:t> 0438 286 594</w:t>
            </w:r>
          </w:p>
          <w:p w14:paraId="31C84AF8" w14:textId="77777777" w:rsidR="009E3665" w:rsidRPr="00650CBD" w:rsidRDefault="000D10B9" w:rsidP="00912A34">
            <w:pPr>
              <w:spacing w:after="0"/>
              <w:ind w:left="-13"/>
              <w:rPr>
                <w:rStyle w:val="Hyperlink"/>
                <w:iCs/>
              </w:rPr>
            </w:pPr>
            <w:r w:rsidRPr="00650CBD">
              <w:rPr>
                <w:iCs/>
              </w:rPr>
              <w:t>E</w:t>
            </w:r>
            <w:r w:rsidR="00804573" w:rsidRPr="00650CBD">
              <w:rPr>
                <w:iCs/>
              </w:rPr>
              <w:t>:</w:t>
            </w:r>
            <w:r w:rsidR="00014461" w:rsidRPr="00650CBD">
              <w:rPr>
                <w:iCs/>
              </w:rPr>
              <w:t xml:space="preserve"> </w:t>
            </w:r>
            <w:hyperlink r:id="rId11" w:history="1">
              <w:r w:rsidR="00014461" w:rsidRPr="00650CBD">
                <w:rPr>
                  <w:rStyle w:val="Hyperlink"/>
                  <w:iCs/>
                </w:rPr>
                <w:t>jade@wishin.org.au</w:t>
              </w:r>
            </w:hyperlink>
          </w:p>
          <w:p w14:paraId="238453B9" w14:textId="146996BB" w:rsidR="00E11170" w:rsidRPr="00650CBD" w:rsidRDefault="00E11170" w:rsidP="00912A34">
            <w:pPr>
              <w:spacing w:after="0"/>
              <w:ind w:left="-13"/>
              <w:rPr>
                <w:iCs/>
              </w:rPr>
            </w:pPr>
          </w:p>
        </w:tc>
      </w:tr>
      <w:tr w:rsidR="00AE62B3" w:rsidRPr="005671A3" w14:paraId="7F1F6303" w14:textId="77777777" w:rsidTr="00014461">
        <w:trPr>
          <w:trHeight w:val="586"/>
        </w:trPr>
        <w:tc>
          <w:tcPr>
            <w:tcW w:w="4962" w:type="dxa"/>
          </w:tcPr>
          <w:p w14:paraId="4C410DFD" w14:textId="77777777" w:rsidR="00AE62B3" w:rsidRPr="00650CBD" w:rsidRDefault="00AE62B3" w:rsidP="00912A34">
            <w:pPr>
              <w:spacing w:after="0"/>
              <w:ind w:left="-13"/>
              <w:rPr>
                <w:iCs/>
              </w:rPr>
            </w:pPr>
            <w:r w:rsidRPr="00650CBD">
              <w:rPr>
                <w:iCs/>
              </w:rPr>
              <w:t xml:space="preserve">Zoe Probyn </w:t>
            </w:r>
          </w:p>
          <w:p w14:paraId="0ACF68EE" w14:textId="77777777" w:rsidR="002C1CAC" w:rsidRPr="00650CBD" w:rsidRDefault="002C1CAC" w:rsidP="00912A34">
            <w:pPr>
              <w:spacing w:after="0"/>
              <w:ind w:left="-13"/>
              <w:rPr>
                <w:iCs/>
              </w:rPr>
            </w:pPr>
            <w:r w:rsidRPr="00650CBD">
              <w:rPr>
                <w:iCs/>
              </w:rPr>
              <w:t>Principal Project Officer</w:t>
            </w:r>
          </w:p>
          <w:p w14:paraId="51F91A3F" w14:textId="77777777" w:rsidR="002C1CAC" w:rsidRPr="00650CBD" w:rsidRDefault="002C1CAC" w:rsidP="00912A34">
            <w:pPr>
              <w:spacing w:after="0"/>
              <w:ind w:left="-13"/>
              <w:rPr>
                <w:iCs/>
              </w:rPr>
            </w:pPr>
            <w:r w:rsidRPr="00650CBD">
              <w:rPr>
                <w:iCs/>
              </w:rPr>
              <w:t>Housing and Homelessness Reform</w:t>
            </w:r>
          </w:p>
          <w:p w14:paraId="79545B1F" w14:textId="77777777" w:rsidR="00AE62B3" w:rsidRPr="00650CBD" w:rsidRDefault="00AE62B3" w:rsidP="00912A34">
            <w:pPr>
              <w:spacing w:after="0"/>
              <w:ind w:left="-13"/>
              <w:rPr>
                <w:iCs/>
              </w:rPr>
            </w:pPr>
          </w:p>
        </w:tc>
        <w:tc>
          <w:tcPr>
            <w:tcW w:w="5926" w:type="dxa"/>
          </w:tcPr>
          <w:p w14:paraId="63383EB5" w14:textId="44248153" w:rsidR="00AE62B3" w:rsidRPr="00650CBD" w:rsidRDefault="00AE62B3" w:rsidP="00912A34">
            <w:pPr>
              <w:spacing w:after="0"/>
              <w:ind w:left="-13"/>
              <w:rPr>
                <w:iCs/>
              </w:rPr>
            </w:pPr>
            <w:r w:rsidRPr="00650CBD">
              <w:rPr>
                <w:iCs/>
              </w:rPr>
              <w:t>Hume Moreland Area</w:t>
            </w:r>
            <w:r w:rsidR="00014461" w:rsidRPr="00650CBD">
              <w:rPr>
                <w:iCs/>
              </w:rPr>
              <w:t>,</w:t>
            </w:r>
            <w:r w:rsidRPr="00650CBD">
              <w:rPr>
                <w:iCs/>
              </w:rPr>
              <w:t xml:space="preserve"> North Division  </w:t>
            </w:r>
          </w:p>
          <w:p w14:paraId="7FCA97A4" w14:textId="77777777" w:rsidR="00AE62B3" w:rsidRPr="00650CBD" w:rsidRDefault="00AE62B3" w:rsidP="00912A34">
            <w:pPr>
              <w:spacing w:after="0"/>
              <w:ind w:left="-13"/>
              <w:rPr>
                <w:iCs/>
              </w:rPr>
            </w:pPr>
            <w:r w:rsidRPr="00650CBD">
              <w:rPr>
                <w:iCs/>
              </w:rPr>
              <w:t>Department of Health &amp; Human Services</w:t>
            </w:r>
          </w:p>
          <w:p w14:paraId="1A287261" w14:textId="72372957" w:rsidR="00AE62B3" w:rsidRPr="00650CBD" w:rsidRDefault="000A1E7D" w:rsidP="00912A34">
            <w:pPr>
              <w:spacing w:after="0"/>
              <w:ind w:left="-13"/>
              <w:rPr>
                <w:iCs/>
              </w:rPr>
            </w:pPr>
            <w:r w:rsidRPr="00650CBD">
              <w:rPr>
                <w:iCs/>
              </w:rPr>
              <w:t>A</w:t>
            </w:r>
            <w:r w:rsidR="00804573" w:rsidRPr="00650CBD">
              <w:rPr>
                <w:iCs/>
              </w:rPr>
              <w:t>:</w:t>
            </w:r>
            <w:r w:rsidRPr="00650CBD">
              <w:rPr>
                <w:iCs/>
              </w:rPr>
              <w:t xml:space="preserve"> </w:t>
            </w:r>
            <w:r w:rsidR="00AE62B3" w:rsidRPr="00650CBD">
              <w:rPr>
                <w:iCs/>
              </w:rPr>
              <w:t>145 Smith Street, Fitzroy 3065</w:t>
            </w:r>
          </w:p>
          <w:p w14:paraId="1CB8BA33" w14:textId="4AD39497" w:rsidR="00AE62B3" w:rsidRPr="00650CBD" w:rsidRDefault="00AE62B3" w:rsidP="00912A34">
            <w:pPr>
              <w:spacing w:after="0"/>
              <w:ind w:left="-13"/>
              <w:rPr>
                <w:iCs/>
              </w:rPr>
            </w:pPr>
            <w:r w:rsidRPr="00650CBD">
              <w:rPr>
                <w:iCs/>
              </w:rPr>
              <w:t>M</w:t>
            </w:r>
            <w:r w:rsidR="00804573" w:rsidRPr="00650CBD">
              <w:rPr>
                <w:iCs/>
              </w:rPr>
              <w:t>:</w:t>
            </w:r>
            <w:r w:rsidR="00014461" w:rsidRPr="00650CBD">
              <w:rPr>
                <w:iCs/>
              </w:rPr>
              <w:t xml:space="preserve"> </w:t>
            </w:r>
            <w:r w:rsidRPr="00650CBD">
              <w:rPr>
                <w:iCs/>
              </w:rPr>
              <w:t>0466 964 493</w:t>
            </w:r>
          </w:p>
          <w:p w14:paraId="22E84497" w14:textId="78500A27" w:rsidR="005671A3" w:rsidRPr="00650CBD" w:rsidRDefault="000A1E7D" w:rsidP="00912A34">
            <w:pPr>
              <w:spacing w:after="0"/>
              <w:ind w:left="-13"/>
              <w:rPr>
                <w:iCs/>
              </w:rPr>
            </w:pPr>
            <w:r w:rsidRPr="00650CBD">
              <w:rPr>
                <w:iCs/>
              </w:rPr>
              <w:t>E</w:t>
            </w:r>
            <w:r w:rsidR="00804573" w:rsidRPr="00650CBD">
              <w:rPr>
                <w:iCs/>
              </w:rPr>
              <w:t>:</w:t>
            </w:r>
            <w:r w:rsidR="00AE62B3" w:rsidRPr="00650CBD">
              <w:rPr>
                <w:iCs/>
              </w:rPr>
              <w:t xml:space="preserve"> </w:t>
            </w:r>
            <w:hyperlink r:id="rId12" w:history="1">
              <w:r w:rsidR="005671A3" w:rsidRPr="00650CBD">
                <w:rPr>
                  <w:rStyle w:val="Hyperlink"/>
                  <w:iCs/>
                </w:rPr>
                <w:t>zoe.probyn@dhhs.vic.gov.au</w:t>
              </w:r>
            </w:hyperlink>
            <w:r w:rsidR="00AE62B3" w:rsidRPr="00650CBD">
              <w:rPr>
                <w:iCs/>
              </w:rPr>
              <w:t xml:space="preserve"> </w:t>
            </w:r>
          </w:p>
          <w:p w14:paraId="3438B909" w14:textId="23490DA7" w:rsidR="009E3665" w:rsidRPr="00650CBD" w:rsidRDefault="009E3665" w:rsidP="00912A34">
            <w:pPr>
              <w:spacing w:after="0"/>
              <w:ind w:left="-13"/>
              <w:rPr>
                <w:iCs/>
              </w:rPr>
            </w:pPr>
          </w:p>
        </w:tc>
      </w:tr>
      <w:tr w:rsidR="007659A7" w:rsidRPr="005671A3" w14:paraId="26DBCE87" w14:textId="77777777" w:rsidTr="00014461">
        <w:trPr>
          <w:trHeight w:val="586"/>
        </w:trPr>
        <w:tc>
          <w:tcPr>
            <w:tcW w:w="4962" w:type="dxa"/>
          </w:tcPr>
          <w:p w14:paraId="23BF2B0B" w14:textId="0128AA07" w:rsidR="007659A7" w:rsidRDefault="007659A7" w:rsidP="00912A34">
            <w:pPr>
              <w:spacing w:after="0"/>
              <w:ind w:left="-13"/>
              <w:rPr>
                <w:iCs/>
              </w:rPr>
            </w:pPr>
            <w:r>
              <w:rPr>
                <w:iCs/>
              </w:rPr>
              <w:t>Cath</w:t>
            </w:r>
            <w:r w:rsidR="00912A34">
              <w:rPr>
                <w:iCs/>
              </w:rPr>
              <w:t>erine</w:t>
            </w:r>
            <w:r>
              <w:rPr>
                <w:iCs/>
              </w:rPr>
              <w:t xml:space="preserve"> O’ Connell</w:t>
            </w:r>
          </w:p>
          <w:p w14:paraId="0BD06ABF" w14:textId="77777777" w:rsidR="007659A7" w:rsidRDefault="007659A7" w:rsidP="00912A34">
            <w:pPr>
              <w:spacing w:after="0"/>
              <w:ind w:left="-13"/>
              <w:rPr>
                <w:iCs/>
              </w:rPr>
            </w:pPr>
            <w:r>
              <w:rPr>
                <w:iCs/>
              </w:rPr>
              <w:t>Advisor</w:t>
            </w:r>
          </w:p>
          <w:p w14:paraId="6EA3688E" w14:textId="555B4D3A" w:rsidR="007659A7" w:rsidRPr="00650CBD" w:rsidRDefault="007659A7" w:rsidP="00912A34">
            <w:pPr>
              <w:spacing w:after="0"/>
              <w:ind w:left="-13"/>
              <w:rPr>
                <w:iCs/>
              </w:rPr>
            </w:pPr>
            <w:r>
              <w:rPr>
                <w:iCs/>
              </w:rPr>
              <w:t>NEMA APPS team</w:t>
            </w:r>
          </w:p>
        </w:tc>
        <w:tc>
          <w:tcPr>
            <w:tcW w:w="5926" w:type="dxa"/>
          </w:tcPr>
          <w:p w14:paraId="7784B7BE" w14:textId="416F3673" w:rsidR="007659A7" w:rsidRDefault="007659A7" w:rsidP="00912A34">
            <w:pPr>
              <w:spacing w:after="0"/>
              <w:ind w:left="-13"/>
              <w:rPr>
                <w:iCs/>
              </w:rPr>
            </w:pPr>
            <w:r>
              <w:rPr>
                <w:iCs/>
              </w:rPr>
              <w:t>North East Metro Area, North Division</w:t>
            </w:r>
          </w:p>
          <w:p w14:paraId="0142E588" w14:textId="01F6E390" w:rsidR="007659A7" w:rsidRPr="00650CBD" w:rsidRDefault="007659A7" w:rsidP="00912A34">
            <w:pPr>
              <w:spacing w:after="0"/>
              <w:ind w:left="-13"/>
              <w:rPr>
                <w:iCs/>
              </w:rPr>
            </w:pPr>
            <w:r w:rsidRPr="00650CBD">
              <w:rPr>
                <w:iCs/>
              </w:rPr>
              <w:t>Department of Health &amp; Human Services</w:t>
            </w:r>
          </w:p>
          <w:p w14:paraId="7E6C335F" w14:textId="5CFE106E" w:rsidR="007659A7" w:rsidRDefault="007659A7" w:rsidP="00912A34">
            <w:pPr>
              <w:spacing w:after="0"/>
              <w:ind w:left="-13"/>
              <w:rPr>
                <w:iCs/>
              </w:rPr>
            </w:pPr>
            <w:r w:rsidRPr="00650CBD">
              <w:rPr>
                <w:iCs/>
              </w:rPr>
              <w:t>A: 145 Smith Street, Fitzroy 3065</w:t>
            </w:r>
          </w:p>
          <w:p w14:paraId="19C93324" w14:textId="5D5F735F" w:rsidR="007659A7" w:rsidRDefault="007659A7" w:rsidP="00912A34">
            <w:pPr>
              <w:spacing w:after="0"/>
              <w:ind w:left="-13"/>
              <w:rPr>
                <w:iCs/>
              </w:rPr>
            </w:pPr>
            <w:r>
              <w:rPr>
                <w:iCs/>
              </w:rPr>
              <w:t>PH: 9412 5389</w:t>
            </w:r>
          </w:p>
          <w:p w14:paraId="31E9AD24" w14:textId="4C041BF2" w:rsidR="007659A7" w:rsidRDefault="007659A7" w:rsidP="00912A34">
            <w:pPr>
              <w:spacing w:after="0"/>
              <w:ind w:left="-13"/>
              <w:rPr>
                <w:iCs/>
              </w:rPr>
            </w:pPr>
            <w:r>
              <w:rPr>
                <w:iCs/>
              </w:rPr>
              <w:t xml:space="preserve">E: </w:t>
            </w:r>
            <w:hyperlink r:id="rId13" w:history="1">
              <w:r w:rsidRPr="00A67B27">
                <w:rPr>
                  <w:rStyle w:val="Hyperlink"/>
                  <w:iCs/>
                </w:rPr>
                <w:t>catherine.oconnell@dhhs.vic.gov.au</w:t>
              </w:r>
            </w:hyperlink>
          </w:p>
          <w:p w14:paraId="0DEF0D3E" w14:textId="1ABBCE65" w:rsidR="007659A7" w:rsidRPr="00650CBD" w:rsidRDefault="007659A7" w:rsidP="00912A34">
            <w:pPr>
              <w:spacing w:after="0"/>
              <w:ind w:left="-13"/>
              <w:rPr>
                <w:iCs/>
              </w:rPr>
            </w:pPr>
          </w:p>
        </w:tc>
      </w:tr>
      <w:tr w:rsidR="006E7E1A" w:rsidRPr="005671A3" w14:paraId="30BA6626" w14:textId="77777777" w:rsidTr="00014461">
        <w:trPr>
          <w:trHeight w:val="550"/>
        </w:trPr>
        <w:tc>
          <w:tcPr>
            <w:tcW w:w="4962" w:type="dxa"/>
          </w:tcPr>
          <w:p w14:paraId="1D17B2A1" w14:textId="77777777" w:rsidR="006E7E1A" w:rsidRPr="00650CBD" w:rsidRDefault="00DE2832" w:rsidP="00912A34">
            <w:pPr>
              <w:spacing w:after="0"/>
              <w:ind w:left="-13"/>
              <w:rPr>
                <w:iCs/>
              </w:rPr>
            </w:pPr>
            <w:r w:rsidRPr="00650CBD">
              <w:rPr>
                <w:iCs/>
              </w:rPr>
              <w:t xml:space="preserve">Shane Smith </w:t>
            </w:r>
          </w:p>
          <w:p w14:paraId="4B4293C5" w14:textId="6ED1E7BA" w:rsidR="00EB4C46" w:rsidRPr="00650CBD" w:rsidRDefault="00EB4C46" w:rsidP="00912A34">
            <w:pPr>
              <w:pStyle w:val="position"/>
              <w:spacing w:before="0" w:beforeAutospacing="0" w:after="0" w:afterAutospacing="0" w:line="276" w:lineRule="auto"/>
              <w:rPr>
                <w:rFonts w:asciiTheme="minorHAnsi" w:hAnsiTheme="minorHAnsi"/>
                <w:iCs/>
                <w:sz w:val="22"/>
                <w:szCs w:val="22"/>
              </w:rPr>
            </w:pPr>
            <w:r w:rsidRPr="007659A7">
              <w:rPr>
                <w:rFonts w:asciiTheme="minorHAnsi" w:hAnsiTheme="minorHAnsi"/>
                <w:sz w:val="22"/>
                <w:szCs w:val="22"/>
              </w:rPr>
              <w:t>Executive General Manager Operations</w:t>
            </w:r>
          </w:p>
        </w:tc>
        <w:tc>
          <w:tcPr>
            <w:tcW w:w="5926" w:type="dxa"/>
          </w:tcPr>
          <w:p w14:paraId="5E4E7E3D" w14:textId="41A1B3E0" w:rsidR="006E7E1A" w:rsidRPr="00650CBD" w:rsidRDefault="006E7E1A" w:rsidP="00912A34">
            <w:pPr>
              <w:spacing w:after="0"/>
              <w:ind w:left="-13"/>
              <w:rPr>
                <w:iCs/>
              </w:rPr>
            </w:pPr>
            <w:r w:rsidRPr="00650CBD">
              <w:rPr>
                <w:iCs/>
              </w:rPr>
              <w:t>Haven</w:t>
            </w:r>
            <w:r w:rsidR="000A1E7D" w:rsidRPr="00650CBD">
              <w:rPr>
                <w:iCs/>
              </w:rPr>
              <w:t>:</w:t>
            </w:r>
            <w:r w:rsidRPr="00650CBD">
              <w:rPr>
                <w:iCs/>
              </w:rPr>
              <w:t xml:space="preserve"> Home</w:t>
            </w:r>
            <w:r w:rsidR="000A1E7D" w:rsidRPr="00650CBD">
              <w:rPr>
                <w:iCs/>
              </w:rPr>
              <w:t>,</w:t>
            </w:r>
            <w:r w:rsidRPr="00650CBD">
              <w:rPr>
                <w:iCs/>
              </w:rPr>
              <w:t xml:space="preserve"> Safe</w:t>
            </w:r>
          </w:p>
          <w:p w14:paraId="73CC0BA9" w14:textId="2C7A9079" w:rsidR="0014055D" w:rsidRPr="00650CBD" w:rsidRDefault="0014055D" w:rsidP="00912A34">
            <w:pPr>
              <w:spacing w:after="0"/>
              <w:ind w:left="-13"/>
              <w:rPr>
                <w:iCs/>
              </w:rPr>
            </w:pPr>
            <w:r w:rsidRPr="00650CBD">
              <w:rPr>
                <w:iCs/>
              </w:rPr>
              <w:t>A: 52-56 Mary Street Preston</w:t>
            </w:r>
          </w:p>
          <w:p w14:paraId="75053756" w14:textId="100FBFF9" w:rsidR="0014055D" w:rsidRPr="00650CBD" w:rsidRDefault="0014055D" w:rsidP="00912A34">
            <w:pPr>
              <w:spacing w:after="0"/>
              <w:ind w:left="-13"/>
              <w:rPr>
                <w:iCs/>
              </w:rPr>
            </w:pPr>
            <w:r w:rsidRPr="00650CBD">
              <w:rPr>
                <w:iCs/>
              </w:rPr>
              <w:t>M: 0411657 554</w:t>
            </w:r>
          </w:p>
          <w:p w14:paraId="6B4599E1" w14:textId="79FE55EC" w:rsidR="0014055D" w:rsidRPr="00650CBD" w:rsidRDefault="0014055D" w:rsidP="00912A34">
            <w:pPr>
              <w:spacing w:after="0"/>
              <w:ind w:left="-13"/>
              <w:rPr>
                <w:iCs/>
              </w:rPr>
            </w:pPr>
            <w:r w:rsidRPr="00650CBD">
              <w:rPr>
                <w:iCs/>
              </w:rPr>
              <w:t>E:</w:t>
            </w:r>
            <w:r w:rsidR="005671A3" w:rsidRPr="00650CBD">
              <w:rPr>
                <w:iCs/>
              </w:rPr>
              <w:t xml:space="preserve"> </w:t>
            </w:r>
            <w:hyperlink r:id="rId14" w:history="1">
              <w:r w:rsidR="005671A3" w:rsidRPr="00650CBD">
                <w:rPr>
                  <w:rStyle w:val="Hyperlink"/>
                  <w:iCs/>
                </w:rPr>
                <w:t>Shane.smith@hhs.org.au</w:t>
              </w:r>
            </w:hyperlink>
          </w:p>
          <w:p w14:paraId="542BD5EA" w14:textId="7ACDA125" w:rsidR="00EB4C46" w:rsidRPr="00650CBD" w:rsidRDefault="00EB4C46" w:rsidP="00912A34">
            <w:pPr>
              <w:spacing w:after="0"/>
              <w:ind w:left="-13"/>
              <w:rPr>
                <w:iCs/>
              </w:rPr>
            </w:pPr>
          </w:p>
        </w:tc>
      </w:tr>
      <w:tr w:rsidR="00650CBD" w:rsidRPr="005671A3" w14:paraId="5C9E97E6" w14:textId="77777777" w:rsidTr="00014461">
        <w:trPr>
          <w:trHeight w:val="550"/>
        </w:trPr>
        <w:tc>
          <w:tcPr>
            <w:tcW w:w="4962" w:type="dxa"/>
          </w:tcPr>
          <w:p w14:paraId="055A44C7" w14:textId="77777777" w:rsidR="00650CBD" w:rsidRDefault="00650CBD" w:rsidP="00912A34">
            <w:pPr>
              <w:spacing w:after="0"/>
              <w:ind w:left="-13"/>
              <w:rPr>
                <w:iCs/>
              </w:rPr>
            </w:pPr>
            <w:r>
              <w:rPr>
                <w:iCs/>
              </w:rPr>
              <w:t>Nickie Toulakis</w:t>
            </w:r>
          </w:p>
          <w:p w14:paraId="4A9FA205" w14:textId="1303AC26" w:rsidR="00650CBD" w:rsidRDefault="00650CBD" w:rsidP="00912A34">
            <w:pPr>
              <w:spacing w:after="0"/>
              <w:ind w:left="-13"/>
              <w:rPr>
                <w:iCs/>
              </w:rPr>
            </w:pPr>
            <w:r>
              <w:rPr>
                <w:iCs/>
              </w:rPr>
              <w:t xml:space="preserve">Program Co-ordinator </w:t>
            </w:r>
            <w:r w:rsidR="007659A7">
              <w:rPr>
                <w:iCs/>
              </w:rPr>
              <w:t xml:space="preserve">- </w:t>
            </w:r>
            <w:r>
              <w:rPr>
                <w:iCs/>
              </w:rPr>
              <w:t>IAP Metro</w:t>
            </w:r>
          </w:p>
          <w:p w14:paraId="1152489B" w14:textId="50D9B272" w:rsidR="00650CBD" w:rsidRPr="00650CBD" w:rsidRDefault="00650CBD" w:rsidP="00912A34">
            <w:pPr>
              <w:spacing w:after="0"/>
              <w:ind w:left="-13"/>
              <w:rPr>
                <w:iCs/>
              </w:rPr>
            </w:pPr>
          </w:p>
        </w:tc>
        <w:tc>
          <w:tcPr>
            <w:tcW w:w="5926" w:type="dxa"/>
          </w:tcPr>
          <w:p w14:paraId="125B218D" w14:textId="77777777" w:rsidR="00650CBD" w:rsidRPr="00650CBD" w:rsidRDefault="00650CBD" w:rsidP="00912A34">
            <w:pPr>
              <w:spacing w:after="0"/>
              <w:ind w:left="-13"/>
              <w:rPr>
                <w:iCs/>
              </w:rPr>
            </w:pPr>
            <w:r w:rsidRPr="00650CBD">
              <w:rPr>
                <w:iCs/>
              </w:rPr>
              <w:t>Haven: Home, Safe</w:t>
            </w:r>
          </w:p>
          <w:p w14:paraId="4D22D3A6" w14:textId="4C1E6557" w:rsidR="00650CBD" w:rsidRDefault="00650CBD" w:rsidP="00912A34">
            <w:pPr>
              <w:spacing w:after="0"/>
              <w:ind w:left="-13"/>
              <w:rPr>
                <w:iCs/>
              </w:rPr>
            </w:pPr>
            <w:r w:rsidRPr="00650CBD">
              <w:rPr>
                <w:iCs/>
              </w:rPr>
              <w:t>A: 52-56 Mary Street Preston</w:t>
            </w:r>
          </w:p>
          <w:p w14:paraId="452292DF" w14:textId="0E95028C" w:rsidR="00650CBD" w:rsidRPr="00650CBD" w:rsidRDefault="00650CBD" w:rsidP="00912A34">
            <w:pPr>
              <w:spacing w:after="0"/>
              <w:ind w:left="-13"/>
              <w:rPr>
                <w:iCs/>
              </w:rPr>
            </w:pPr>
            <w:r>
              <w:rPr>
                <w:iCs/>
              </w:rPr>
              <w:t>PH: 9479 0725</w:t>
            </w:r>
          </w:p>
          <w:p w14:paraId="4A5584E2" w14:textId="3B7AE27F" w:rsidR="00650CBD" w:rsidRDefault="00650CBD" w:rsidP="00912A34">
            <w:pPr>
              <w:spacing w:after="0"/>
              <w:ind w:left="-13"/>
              <w:rPr>
                <w:iCs/>
              </w:rPr>
            </w:pPr>
            <w:r>
              <w:rPr>
                <w:iCs/>
              </w:rPr>
              <w:t xml:space="preserve">E: </w:t>
            </w:r>
            <w:hyperlink r:id="rId15" w:history="1">
              <w:r w:rsidRPr="00A67B27">
                <w:rPr>
                  <w:rStyle w:val="Hyperlink"/>
                  <w:iCs/>
                </w:rPr>
                <w:t>Nickie.Toulakis@hhs.org.au</w:t>
              </w:r>
            </w:hyperlink>
          </w:p>
          <w:p w14:paraId="1CB81231" w14:textId="1A304F0E" w:rsidR="00650CBD" w:rsidRPr="00650CBD" w:rsidRDefault="00650CBD" w:rsidP="00912A34">
            <w:pPr>
              <w:spacing w:after="0"/>
              <w:ind w:left="-13"/>
              <w:rPr>
                <w:iCs/>
              </w:rPr>
            </w:pPr>
          </w:p>
        </w:tc>
      </w:tr>
      <w:tr w:rsidR="006E7E1A" w:rsidRPr="005671A3" w14:paraId="343B4510" w14:textId="77777777" w:rsidTr="00014461">
        <w:trPr>
          <w:trHeight w:val="518"/>
        </w:trPr>
        <w:tc>
          <w:tcPr>
            <w:tcW w:w="4962" w:type="dxa"/>
          </w:tcPr>
          <w:p w14:paraId="029C0F0D" w14:textId="77777777" w:rsidR="00103612" w:rsidRPr="00650CBD" w:rsidRDefault="002C78BA" w:rsidP="00912A34">
            <w:pPr>
              <w:spacing w:after="0"/>
              <w:ind w:left="-13"/>
              <w:rPr>
                <w:iCs/>
              </w:rPr>
            </w:pPr>
            <w:r w:rsidRPr="00650CBD">
              <w:rPr>
                <w:iCs/>
              </w:rPr>
              <w:t>Karren Walker</w:t>
            </w:r>
          </w:p>
          <w:p w14:paraId="0A8F3603" w14:textId="058F698A" w:rsidR="002C78BA" w:rsidRPr="00650CBD" w:rsidRDefault="002C78BA" w:rsidP="00912A34">
            <w:pPr>
              <w:spacing w:after="0"/>
              <w:ind w:left="-13"/>
              <w:rPr>
                <w:iCs/>
              </w:rPr>
            </w:pPr>
            <w:r w:rsidRPr="00650CBD">
              <w:rPr>
                <w:iCs/>
              </w:rPr>
              <w:t>Manager -</w:t>
            </w:r>
            <w:r w:rsidR="00650CBD">
              <w:rPr>
                <w:iCs/>
              </w:rPr>
              <w:t xml:space="preserve"> </w:t>
            </w:r>
            <w:r w:rsidRPr="00650CBD">
              <w:rPr>
                <w:iCs/>
              </w:rPr>
              <w:t>Entry Points</w:t>
            </w:r>
          </w:p>
        </w:tc>
        <w:tc>
          <w:tcPr>
            <w:tcW w:w="5926" w:type="dxa"/>
          </w:tcPr>
          <w:p w14:paraId="08D0AD46" w14:textId="77777777" w:rsidR="006E7E1A" w:rsidRPr="00650CBD" w:rsidRDefault="006E7E1A" w:rsidP="00912A34">
            <w:pPr>
              <w:spacing w:after="0"/>
              <w:ind w:left="-13"/>
              <w:rPr>
                <w:iCs/>
              </w:rPr>
            </w:pPr>
            <w:r w:rsidRPr="00650CBD">
              <w:rPr>
                <w:iCs/>
              </w:rPr>
              <w:t>Launch Housing</w:t>
            </w:r>
          </w:p>
          <w:p w14:paraId="1F00A34C" w14:textId="4AF3EEC9" w:rsidR="005671A3" w:rsidRPr="00650CBD" w:rsidRDefault="000A1E7D" w:rsidP="00912A34">
            <w:pPr>
              <w:spacing w:after="0"/>
              <w:ind w:left="-13"/>
              <w:rPr>
                <w:iCs/>
              </w:rPr>
            </w:pPr>
            <w:r w:rsidRPr="00650CBD">
              <w:rPr>
                <w:iCs/>
              </w:rPr>
              <w:t>A</w:t>
            </w:r>
            <w:r w:rsidR="00804573" w:rsidRPr="00650CBD">
              <w:rPr>
                <w:iCs/>
              </w:rPr>
              <w:t>:</w:t>
            </w:r>
            <w:r w:rsidRPr="00650CBD">
              <w:rPr>
                <w:iCs/>
              </w:rPr>
              <w:t xml:space="preserve"> 68a Oxford Street, Collingwood VIC 3066 </w:t>
            </w:r>
            <w:r w:rsidRPr="00650CBD">
              <w:rPr>
                <w:rFonts w:cs="Arial"/>
                <w:color w:val="000000"/>
                <w:lang w:eastAsia="en-AU"/>
              </w:rPr>
              <w:br/>
            </w:r>
            <w:r w:rsidRPr="00650CBD">
              <w:rPr>
                <w:rFonts w:cs="Times New Roman"/>
                <w:color w:val="333333"/>
                <w:lang w:eastAsia="en-AU"/>
              </w:rPr>
              <w:t>M</w:t>
            </w:r>
            <w:r w:rsidR="00804573" w:rsidRPr="00650CBD">
              <w:rPr>
                <w:rFonts w:cs="Times New Roman"/>
                <w:color w:val="333333"/>
                <w:lang w:eastAsia="en-AU"/>
              </w:rPr>
              <w:t>:</w:t>
            </w:r>
            <w:r w:rsidR="00C95D34" w:rsidRPr="00650CBD">
              <w:rPr>
                <w:rFonts w:cs="Times New Roman"/>
                <w:color w:val="333333"/>
                <w:lang w:eastAsia="en-AU"/>
              </w:rPr>
              <w:t xml:space="preserve"> </w:t>
            </w:r>
            <w:r w:rsidR="002C78BA" w:rsidRPr="00650CBD">
              <w:rPr>
                <w:color w:val="000000"/>
                <w:lang w:eastAsia="en-AU"/>
              </w:rPr>
              <w:t>0404 256 822    </w:t>
            </w:r>
            <w:r w:rsidR="00103612" w:rsidRPr="00650CBD">
              <w:rPr>
                <w:rFonts w:cs="Times New Roman"/>
                <w:color w:val="333333"/>
                <w:lang w:eastAsia="en-AU"/>
              </w:rPr>
              <w:br/>
            </w:r>
            <w:r w:rsidRPr="00650CBD">
              <w:rPr>
                <w:iCs/>
              </w:rPr>
              <w:t>E</w:t>
            </w:r>
            <w:r w:rsidR="00804573" w:rsidRPr="00650CBD">
              <w:rPr>
                <w:iCs/>
              </w:rPr>
              <w:t>:</w:t>
            </w:r>
            <w:r w:rsidRPr="00650CBD">
              <w:rPr>
                <w:iCs/>
              </w:rPr>
              <w:t xml:space="preserve"> </w:t>
            </w:r>
            <w:hyperlink r:id="rId16" w:history="1">
              <w:r w:rsidR="002C78BA" w:rsidRPr="00650CBD">
                <w:rPr>
                  <w:rStyle w:val="Hyperlink"/>
                  <w:iCs/>
                </w:rPr>
                <w:t>Karren.walker@launchhousing.org.au</w:t>
              </w:r>
            </w:hyperlink>
          </w:p>
          <w:p w14:paraId="3317D460" w14:textId="02D77719" w:rsidR="002C78BA" w:rsidRPr="00650CBD" w:rsidRDefault="002C78BA" w:rsidP="00912A34">
            <w:pPr>
              <w:spacing w:after="0"/>
              <w:ind w:left="-13"/>
              <w:rPr>
                <w:iCs/>
              </w:rPr>
            </w:pPr>
          </w:p>
        </w:tc>
      </w:tr>
      <w:tr w:rsidR="002C78BA" w:rsidRPr="005671A3" w14:paraId="6EEF5010" w14:textId="77777777" w:rsidTr="00014461">
        <w:trPr>
          <w:trHeight w:val="518"/>
        </w:trPr>
        <w:tc>
          <w:tcPr>
            <w:tcW w:w="4962" w:type="dxa"/>
          </w:tcPr>
          <w:p w14:paraId="31900528" w14:textId="72AFB735" w:rsidR="002C78BA" w:rsidRPr="00650CBD" w:rsidRDefault="002C78BA" w:rsidP="00912A34">
            <w:pPr>
              <w:spacing w:after="0"/>
              <w:ind w:left="-13"/>
              <w:rPr>
                <w:iCs/>
              </w:rPr>
            </w:pPr>
            <w:r w:rsidRPr="00650CBD">
              <w:rPr>
                <w:iCs/>
              </w:rPr>
              <w:t>Nicola Conn</w:t>
            </w:r>
            <w:r w:rsidR="00650CBD">
              <w:rPr>
                <w:iCs/>
              </w:rPr>
              <w:t>o</w:t>
            </w:r>
            <w:r w:rsidRPr="00650CBD">
              <w:rPr>
                <w:iCs/>
              </w:rPr>
              <w:t>lly</w:t>
            </w:r>
          </w:p>
          <w:p w14:paraId="732F2454" w14:textId="5A1465C9" w:rsidR="002C78BA" w:rsidRPr="00650CBD" w:rsidRDefault="00896D82" w:rsidP="00912A34">
            <w:pPr>
              <w:spacing w:after="0"/>
              <w:ind w:left="-13"/>
              <w:rPr>
                <w:iCs/>
              </w:rPr>
            </w:pPr>
            <w:r w:rsidRPr="00650CBD">
              <w:rPr>
                <w:iCs/>
              </w:rPr>
              <w:t>E</w:t>
            </w:r>
            <w:r w:rsidR="00650CBD">
              <w:rPr>
                <w:iCs/>
              </w:rPr>
              <w:t xml:space="preserve">mergency Accommodation </w:t>
            </w:r>
            <w:r w:rsidRPr="00650CBD">
              <w:rPr>
                <w:iCs/>
              </w:rPr>
              <w:t xml:space="preserve">Support </w:t>
            </w:r>
            <w:r w:rsidR="002C78BA" w:rsidRPr="00650CBD">
              <w:rPr>
                <w:iCs/>
              </w:rPr>
              <w:t>Manager</w:t>
            </w:r>
          </w:p>
          <w:p w14:paraId="1CA04167" w14:textId="25B03006" w:rsidR="002C78BA" w:rsidRPr="00650CBD" w:rsidRDefault="002C78BA" w:rsidP="00912A34">
            <w:pPr>
              <w:spacing w:after="0"/>
              <w:ind w:left="-13"/>
              <w:rPr>
                <w:iCs/>
              </w:rPr>
            </w:pPr>
          </w:p>
        </w:tc>
        <w:tc>
          <w:tcPr>
            <w:tcW w:w="5926" w:type="dxa"/>
          </w:tcPr>
          <w:p w14:paraId="040AC6C5" w14:textId="77777777" w:rsidR="002C78BA" w:rsidRPr="00650CBD" w:rsidRDefault="002C78BA" w:rsidP="00912A34">
            <w:pPr>
              <w:spacing w:after="0"/>
              <w:ind w:left="-13"/>
              <w:rPr>
                <w:iCs/>
              </w:rPr>
            </w:pPr>
            <w:r w:rsidRPr="00650CBD">
              <w:rPr>
                <w:iCs/>
              </w:rPr>
              <w:t>Launch Housing</w:t>
            </w:r>
          </w:p>
          <w:p w14:paraId="1B389216" w14:textId="01CBF5CA" w:rsidR="002C78BA" w:rsidRPr="00650CBD" w:rsidRDefault="002C78BA" w:rsidP="00912A34">
            <w:pPr>
              <w:spacing w:after="0"/>
              <w:ind w:left="-13"/>
              <w:rPr>
                <w:iCs/>
              </w:rPr>
            </w:pPr>
            <w:r w:rsidRPr="00650CBD">
              <w:rPr>
                <w:iCs/>
              </w:rPr>
              <w:t xml:space="preserve">E: </w:t>
            </w:r>
            <w:hyperlink r:id="rId17" w:history="1">
              <w:r w:rsidR="00650CBD" w:rsidRPr="00A67B27">
                <w:rPr>
                  <w:rStyle w:val="Hyperlink"/>
                  <w:iCs/>
                </w:rPr>
                <w:t>Nicola.connolly@launchhousing.org.au</w:t>
              </w:r>
            </w:hyperlink>
          </w:p>
          <w:p w14:paraId="4AF9DF10" w14:textId="56B5E5AA" w:rsidR="002C78BA" w:rsidRPr="00650CBD" w:rsidRDefault="002C78BA" w:rsidP="00912A34">
            <w:pPr>
              <w:spacing w:after="0"/>
              <w:ind w:left="-13"/>
              <w:rPr>
                <w:iCs/>
              </w:rPr>
            </w:pPr>
          </w:p>
        </w:tc>
      </w:tr>
      <w:tr w:rsidR="0024027C" w:rsidRPr="005671A3" w14:paraId="5B45480A" w14:textId="77777777" w:rsidTr="00014461">
        <w:trPr>
          <w:trHeight w:val="1371"/>
        </w:trPr>
        <w:tc>
          <w:tcPr>
            <w:tcW w:w="4962" w:type="dxa"/>
          </w:tcPr>
          <w:p w14:paraId="19AB3E87" w14:textId="77777777" w:rsidR="0024027C" w:rsidRPr="00650CBD" w:rsidRDefault="0024027C" w:rsidP="00912A34">
            <w:pPr>
              <w:spacing w:after="0"/>
              <w:ind w:left="-13"/>
              <w:rPr>
                <w:iCs/>
              </w:rPr>
            </w:pPr>
            <w:r w:rsidRPr="00650CBD">
              <w:rPr>
                <w:iCs/>
              </w:rPr>
              <w:lastRenderedPageBreak/>
              <w:t>Tony Clarke</w:t>
            </w:r>
          </w:p>
          <w:p w14:paraId="41CF321A" w14:textId="598A7292" w:rsidR="0024027C" w:rsidRPr="00650CBD" w:rsidRDefault="0024027C" w:rsidP="00912A34">
            <w:pPr>
              <w:spacing w:after="0"/>
              <w:ind w:left="-13"/>
              <w:rPr>
                <w:iCs/>
              </w:rPr>
            </w:pPr>
            <w:r w:rsidRPr="00650CBD">
              <w:rPr>
                <w:iCs/>
              </w:rPr>
              <w:t>Hub Manager</w:t>
            </w:r>
          </w:p>
        </w:tc>
        <w:tc>
          <w:tcPr>
            <w:tcW w:w="5926" w:type="dxa"/>
          </w:tcPr>
          <w:p w14:paraId="7A2B8351" w14:textId="77777777" w:rsidR="0024027C" w:rsidRPr="00650CBD" w:rsidRDefault="0024027C" w:rsidP="00912A34">
            <w:pPr>
              <w:spacing w:after="0"/>
              <w:ind w:left="-13"/>
              <w:rPr>
                <w:iCs/>
              </w:rPr>
            </w:pPr>
            <w:r w:rsidRPr="00650CBD">
              <w:rPr>
                <w:iCs/>
              </w:rPr>
              <w:t>VincentCare Northern Community Hub</w:t>
            </w:r>
          </w:p>
          <w:p w14:paraId="78481993" w14:textId="7C31D9AF" w:rsidR="0024027C" w:rsidRPr="00650CBD" w:rsidRDefault="0024027C" w:rsidP="00912A34">
            <w:pPr>
              <w:spacing w:after="0"/>
              <w:ind w:left="-13"/>
              <w:rPr>
                <w:iCs/>
              </w:rPr>
            </w:pPr>
            <w:r w:rsidRPr="00650CBD">
              <w:rPr>
                <w:iCs/>
              </w:rPr>
              <w:t xml:space="preserve">A: 175 Glenroy Road Glenroy 3046  </w:t>
            </w:r>
          </w:p>
          <w:p w14:paraId="1F791260" w14:textId="3B6388F1" w:rsidR="005671A3" w:rsidRPr="00650CBD" w:rsidRDefault="005671A3" w:rsidP="00912A34">
            <w:pPr>
              <w:spacing w:after="0"/>
              <w:ind w:left="-13"/>
              <w:rPr>
                <w:iCs/>
              </w:rPr>
            </w:pPr>
            <w:r w:rsidRPr="00650CBD">
              <w:rPr>
                <w:iCs/>
              </w:rPr>
              <w:t>M: 0407 669 872</w:t>
            </w:r>
          </w:p>
          <w:p w14:paraId="44C1D641" w14:textId="4F7F8169" w:rsidR="0024027C" w:rsidRPr="00650CBD" w:rsidRDefault="000526B2" w:rsidP="00912A34">
            <w:pPr>
              <w:spacing w:after="0"/>
              <w:ind w:left="-13"/>
              <w:rPr>
                <w:iCs/>
              </w:rPr>
            </w:pPr>
            <w:r w:rsidRPr="00650CBD">
              <w:rPr>
                <w:iCs/>
              </w:rPr>
              <w:t xml:space="preserve">E: </w:t>
            </w:r>
            <w:hyperlink r:id="rId18" w:history="1">
              <w:r w:rsidRPr="00650CBD">
                <w:rPr>
                  <w:rStyle w:val="Hyperlink"/>
                  <w:iCs/>
                </w:rPr>
                <w:t>tony.clarke@vincentcare.org.au</w:t>
              </w:r>
            </w:hyperlink>
          </w:p>
        </w:tc>
      </w:tr>
      <w:tr w:rsidR="00650CBD" w:rsidRPr="005671A3" w14:paraId="3B4CD516" w14:textId="77777777" w:rsidTr="00014461">
        <w:trPr>
          <w:trHeight w:val="1371"/>
        </w:trPr>
        <w:tc>
          <w:tcPr>
            <w:tcW w:w="4962" w:type="dxa"/>
          </w:tcPr>
          <w:p w14:paraId="067D835D" w14:textId="77777777" w:rsidR="00650CBD" w:rsidRDefault="00650CBD" w:rsidP="00912A34">
            <w:pPr>
              <w:spacing w:after="0"/>
              <w:ind w:left="-13"/>
              <w:rPr>
                <w:iCs/>
              </w:rPr>
            </w:pPr>
            <w:r>
              <w:rPr>
                <w:iCs/>
              </w:rPr>
              <w:t>Grace Hyde</w:t>
            </w:r>
          </w:p>
          <w:p w14:paraId="4AFD2D44" w14:textId="25FB1DCD" w:rsidR="00650CBD" w:rsidRPr="00650CBD" w:rsidRDefault="00650CBD" w:rsidP="00912A34">
            <w:pPr>
              <w:spacing w:after="0"/>
              <w:ind w:left="-13"/>
              <w:rPr>
                <w:iCs/>
              </w:rPr>
            </w:pPr>
            <w:r>
              <w:rPr>
                <w:iCs/>
              </w:rPr>
              <w:t xml:space="preserve">Manager </w:t>
            </w:r>
            <w:r w:rsidR="007659A7">
              <w:rPr>
                <w:iCs/>
              </w:rPr>
              <w:t>-</w:t>
            </w:r>
            <w:r>
              <w:rPr>
                <w:iCs/>
              </w:rPr>
              <w:t xml:space="preserve"> Engagement &amp; Coordination</w:t>
            </w:r>
          </w:p>
        </w:tc>
        <w:tc>
          <w:tcPr>
            <w:tcW w:w="5926" w:type="dxa"/>
          </w:tcPr>
          <w:p w14:paraId="654B1445" w14:textId="77777777" w:rsidR="00650CBD" w:rsidRPr="00650CBD" w:rsidRDefault="00650CBD" w:rsidP="00912A34">
            <w:pPr>
              <w:spacing w:after="0"/>
              <w:ind w:left="-13"/>
              <w:rPr>
                <w:iCs/>
              </w:rPr>
            </w:pPr>
            <w:r w:rsidRPr="00650CBD">
              <w:rPr>
                <w:iCs/>
              </w:rPr>
              <w:t>VincentCare Northern Community Hub</w:t>
            </w:r>
          </w:p>
          <w:p w14:paraId="0C557C2D" w14:textId="77777777" w:rsidR="00650CBD" w:rsidRPr="00650CBD" w:rsidRDefault="00650CBD" w:rsidP="00912A34">
            <w:pPr>
              <w:spacing w:after="0"/>
              <w:ind w:left="-13"/>
              <w:rPr>
                <w:iCs/>
              </w:rPr>
            </w:pPr>
            <w:r w:rsidRPr="00650CBD">
              <w:rPr>
                <w:iCs/>
              </w:rPr>
              <w:t xml:space="preserve">A: 175 Glenroy Road Glenroy 3046  </w:t>
            </w:r>
          </w:p>
          <w:p w14:paraId="46898D69" w14:textId="7066F99B" w:rsidR="00650CBD" w:rsidRDefault="00650CBD" w:rsidP="00912A34">
            <w:pPr>
              <w:spacing w:after="0"/>
              <w:ind w:left="-13"/>
              <w:rPr>
                <w:iCs/>
              </w:rPr>
            </w:pPr>
            <w:r w:rsidRPr="00650CBD">
              <w:rPr>
                <w:iCs/>
              </w:rPr>
              <w:t>M: 040</w:t>
            </w:r>
            <w:r>
              <w:rPr>
                <w:iCs/>
              </w:rPr>
              <w:t>9 548 498</w:t>
            </w:r>
          </w:p>
          <w:p w14:paraId="6DBE5EEE" w14:textId="4EA4BA7E" w:rsidR="00650CBD" w:rsidRPr="00650CBD" w:rsidRDefault="00650CBD" w:rsidP="00912A34">
            <w:pPr>
              <w:spacing w:after="0"/>
              <w:ind w:left="-13"/>
              <w:rPr>
                <w:iCs/>
              </w:rPr>
            </w:pPr>
            <w:r>
              <w:rPr>
                <w:iCs/>
              </w:rPr>
              <w:t xml:space="preserve">E: </w:t>
            </w:r>
            <w:hyperlink r:id="rId19" w:history="1">
              <w:r w:rsidRPr="00A67B27">
                <w:rPr>
                  <w:rStyle w:val="Hyperlink"/>
                  <w:iCs/>
                </w:rPr>
                <w:t>grace.hyde@vincentcare.org.au</w:t>
              </w:r>
            </w:hyperlink>
          </w:p>
        </w:tc>
      </w:tr>
      <w:tr w:rsidR="006E7E1A" w:rsidRPr="005671A3" w14:paraId="1CD23590" w14:textId="77777777" w:rsidTr="00912A34">
        <w:trPr>
          <w:trHeight w:val="1347"/>
        </w:trPr>
        <w:tc>
          <w:tcPr>
            <w:tcW w:w="4962" w:type="dxa"/>
          </w:tcPr>
          <w:p w14:paraId="750053DA" w14:textId="2BD90FC0" w:rsidR="006E7E1A" w:rsidRPr="00650CBD" w:rsidRDefault="00DE2832" w:rsidP="00912A34">
            <w:pPr>
              <w:spacing w:after="0"/>
              <w:ind w:left="-13"/>
              <w:rPr>
                <w:iCs/>
              </w:rPr>
            </w:pPr>
            <w:r w:rsidRPr="00650CBD">
              <w:rPr>
                <w:iCs/>
              </w:rPr>
              <w:t xml:space="preserve">Rita </w:t>
            </w:r>
            <w:r w:rsidR="00942DB2" w:rsidRPr="00650CBD">
              <w:rPr>
                <w:iCs/>
              </w:rPr>
              <w:t>Lawrence</w:t>
            </w:r>
            <w:r w:rsidRPr="00650CBD">
              <w:rPr>
                <w:iCs/>
              </w:rPr>
              <w:t xml:space="preserve"> </w:t>
            </w:r>
          </w:p>
          <w:p w14:paraId="022D1986" w14:textId="2093570E" w:rsidR="00D614BE" w:rsidRPr="00650CBD" w:rsidRDefault="00D614BE" w:rsidP="00912A34">
            <w:r w:rsidRPr="00650CBD">
              <w:t xml:space="preserve">Operations Manager </w:t>
            </w:r>
          </w:p>
          <w:p w14:paraId="00D59E88" w14:textId="2A1A76C7" w:rsidR="00D614BE" w:rsidRPr="00650CBD" w:rsidRDefault="00D614BE" w:rsidP="00912A34">
            <w:pPr>
              <w:spacing w:after="0"/>
              <w:ind w:left="-13"/>
              <w:rPr>
                <w:iCs/>
              </w:rPr>
            </w:pPr>
          </w:p>
        </w:tc>
        <w:tc>
          <w:tcPr>
            <w:tcW w:w="5926" w:type="dxa"/>
          </w:tcPr>
          <w:p w14:paraId="79EF35D9" w14:textId="0BC3A956" w:rsidR="00D614BE" w:rsidRPr="00650CBD" w:rsidRDefault="00D614BE" w:rsidP="00912A34">
            <w:pPr>
              <w:spacing w:after="0"/>
              <w:ind w:left="-13"/>
              <w:rPr>
                <w:iCs/>
              </w:rPr>
            </w:pPr>
            <w:r w:rsidRPr="00650CBD">
              <w:rPr>
                <w:iCs/>
              </w:rPr>
              <w:t>Merr</w:t>
            </w:r>
            <w:r w:rsidR="000F6B75" w:rsidRPr="00650CBD">
              <w:rPr>
                <w:iCs/>
              </w:rPr>
              <w:t>i Outreach Support Service</w:t>
            </w:r>
          </w:p>
          <w:p w14:paraId="3168EE57" w14:textId="3CB578D6" w:rsidR="00D614BE" w:rsidRPr="00650CBD" w:rsidRDefault="001132F4" w:rsidP="00912A34">
            <w:pPr>
              <w:spacing w:after="0"/>
              <w:ind w:left="-13"/>
              <w:rPr>
                <w:iCs/>
              </w:rPr>
            </w:pPr>
            <w:r w:rsidRPr="00650CBD">
              <w:rPr>
                <w:iCs/>
              </w:rPr>
              <w:t xml:space="preserve">A: </w:t>
            </w:r>
            <w:r w:rsidR="00D614BE" w:rsidRPr="00650CBD">
              <w:rPr>
                <w:iCs/>
              </w:rPr>
              <w:t>279 High Street</w:t>
            </w:r>
            <w:r w:rsidRPr="00650CBD">
              <w:rPr>
                <w:iCs/>
              </w:rPr>
              <w:t xml:space="preserve"> N</w:t>
            </w:r>
            <w:r w:rsidR="00942DB2" w:rsidRPr="00650CBD">
              <w:rPr>
                <w:iCs/>
              </w:rPr>
              <w:t>orthcote</w:t>
            </w:r>
            <w:r w:rsidRPr="00650CBD">
              <w:rPr>
                <w:iCs/>
              </w:rPr>
              <w:t xml:space="preserve"> </w:t>
            </w:r>
            <w:r w:rsidR="00D614BE" w:rsidRPr="00650CBD">
              <w:rPr>
                <w:iCs/>
              </w:rPr>
              <w:t xml:space="preserve">3070 </w:t>
            </w:r>
          </w:p>
          <w:p w14:paraId="1EE60C62" w14:textId="17B6D546" w:rsidR="00D614BE" w:rsidRPr="00650CBD" w:rsidRDefault="00D614BE" w:rsidP="00912A34">
            <w:pPr>
              <w:spacing w:after="0"/>
              <w:ind w:left="-13"/>
              <w:rPr>
                <w:iCs/>
              </w:rPr>
            </w:pPr>
            <w:r w:rsidRPr="00650CBD">
              <w:rPr>
                <w:iCs/>
              </w:rPr>
              <w:t xml:space="preserve">M: 0417 507458 </w:t>
            </w:r>
          </w:p>
          <w:p w14:paraId="1E2F6F6C" w14:textId="3C84A5D1" w:rsidR="005671A3" w:rsidRPr="00650CBD" w:rsidRDefault="00D614BE" w:rsidP="00912A34">
            <w:pPr>
              <w:spacing w:after="0"/>
              <w:ind w:left="-13"/>
              <w:rPr>
                <w:iCs/>
              </w:rPr>
            </w:pPr>
            <w:r w:rsidRPr="00650CBD">
              <w:rPr>
                <w:iCs/>
              </w:rPr>
              <w:t xml:space="preserve">E: </w:t>
            </w:r>
            <w:hyperlink r:id="rId20" w:history="1">
              <w:r w:rsidR="005671A3" w:rsidRPr="00650CBD">
                <w:rPr>
                  <w:rStyle w:val="Hyperlink"/>
                  <w:iCs/>
                </w:rPr>
                <w:t>rita@merri.org.au</w:t>
              </w:r>
            </w:hyperlink>
            <w:r w:rsidRPr="00650CBD">
              <w:rPr>
                <w:iCs/>
              </w:rPr>
              <w:t> </w:t>
            </w:r>
          </w:p>
        </w:tc>
      </w:tr>
      <w:tr w:rsidR="006E7E1A" w:rsidRPr="005671A3" w14:paraId="42E528C5" w14:textId="77777777" w:rsidTr="00912A34">
        <w:trPr>
          <w:trHeight w:val="1269"/>
        </w:trPr>
        <w:tc>
          <w:tcPr>
            <w:tcW w:w="4962" w:type="dxa"/>
          </w:tcPr>
          <w:p w14:paraId="3A1E9696" w14:textId="77777777" w:rsidR="006E7E1A" w:rsidRPr="00650CBD" w:rsidRDefault="00DE2832" w:rsidP="00912A34">
            <w:pPr>
              <w:spacing w:after="0"/>
              <w:ind w:left="-13"/>
              <w:rPr>
                <w:iCs/>
              </w:rPr>
            </w:pPr>
            <w:r w:rsidRPr="00650CBD">
              <w:rPr>
                <w:iCs/>
              </w:rPr>
              <w:t>Donna Ben</w:t>
            </w:r>
            <w:r w:rsidR="00C51A5F" w:rsidRPr="00650CBD">
              <w:rPr>
                <w:iCs/>
              </w:rPr>
              <w:t>n</w:t>
            </w:r>
            <w:r w:rsidRPr="00650CBD">
              <w:rPr>
                <w:iCs/>
              </w:rPr>
              <w:t>ett</w:t>
            </w:r>
          </w:p>
          <w:p w14:paraId="05E05602" w14:textId="4283CA77" w:rsidR="00EB4C46" w:rsidRPr="00650CBD" w:rsidRDefault="00EB4C46" w:rsidP="00912A34">
            <w:pPr>
              <w:spacing w:after="0"/>
              <w:ind w:left="-13"/>
            </w:pPr>
            <w:r w:rsidRPr="00650CBD">
              <w:rPr>
                <w:iCs/>
              </w:rPr>
              <w:t>CEO</w:t>
            </w:r>
          </w:p>
        </w:tc>
        <w:tc>
          <w:tcPr>
            <w:tcW w:w="5926" w:type="dxa"/>
          </w:tcPr>
          <w:p w14:paraId="5196DBA8" w14:textId="4455A317" w:rsidR="006E7E1A" w:rsidRPr="00650CBD" w:rsidRDefault="006E7E1A" w:rsidP="00912A34">
            <w:pPr>
              <w:spacing w:after="0"/>
              <w:ind w:left="-13"/>
              <w:rPr>
                <w:iCs/>
              </w:rPr>
            </w:pPr>
            <w:r w:rsidRPr="00650CBD">
              <w:rPr>
                <w:iCs/>
              </w:rPr>
              <w:t>Hope Street Youth and Family Service</w:t>
            </w:r>
          </w:p>
          <w:p w14:paraId="245E7004" w14:textId="24B94D5E" w:rsidR="005671A3" w:rsidRPr="00650CBD" w:rsidRDefault="005671A3" w:rsidP="00912A34">
            <w:pPr>
              <w:spacing w:after="0"/>
              <w:ind w:left="-13"/>
              <w:rPr>
                <w:iCs/>
              </w:rPr>
            </w:pPr>
            <w:r w:rsidRPr="00650CBD">
              <w:rPr>
                <w:iCs/>
              </w:rPr>
              <w:t>A: PO Box 285, Brunswick 3056</w:t>
            </w:r>
          </w:p>
          <w:p w14:paraId="73D9D0EF" w14:textId="1215FBAE" w:rsidR="005671A3" w:rsidRPr="00650CBD" w:rsidRDefault="005671A3" w:rsidP="00912A34">
            <w:pPr>
              <w:spacing w:after="0"/>
              <w:ind w:left="-13"/>
              <w:rPr>
                <w:iCs/>
              </w:rPr>
            </w:pPr>
            <w:r w:rsidRPr="00650CBD">
              <w:rPr>
                <w:iCs/>
              </w:rPr>
              <w:t>M: 0412 674 694</w:t>
            </w:r>
          </w:p>
          <w:p w14:paraId="0A503A9C" w14:textId="3809A071" w:rsidR="00C51A5F" w:rsidRPr="00650CBD" w:rsidRDefault="005671A3" w:rsidP="00912A34">
            <w:pPr>
              <w:spacing w:after="0"/>
              <w:ind w:left="-13"/>
            </w:pPr>
            <w:r w:rsidRPr="00650CBD">
              <w:rPr>
                <w:iCs/>
              </w:rPr>
              <w:t xml:space="preserve">E: </w:t>
            </w:r>
            <w:hyperlink r:id="rId21" w:history="1">
              <w:r w:rsidR="00014461" w:rsidRPr="00650CBD">
                <w:rPr>
                  <w:rStyle w:val="Hyperlink"/>
                  <w:iCs/>
                </w:rPr>
                <w:t>donna@hopest.org</w:t>
              </w:r>
            </w:hyperlink>
          </w:p>
        </w:tc>
      </w:tr>
      <w:tr w:rsidR="006E7E1A" w:rsidRPr="005671A3" w14:paraId="0D5353EA" w14:textId="77777777" w:rsidTr="00014461">
        <w:trPr>
          <w:trHeight w:val="551"/>
        </w:trPr>
        <w:tc>
          <w:tcPr>
            <w:tcW w:w="4962" w:type="dxa"/>
          </w:tcPr>
          <w:p w14:paraId="496B3995" w14:textId="77777777" w:rsidR="001F04CC" w:rsidRPr="00650CBD" w:rsidRDefault="001F04CC" w:rsidP="00912A34">
            <w:pPr>
              <w:spacing w:after="0"/>
              <w:ind w:left="-13"/>
              <w:rPr>
                <w:iCs/>
              </w:rPr>
            </w:pPr>
            <w:r w:rsidRPr="00650CBD">
              <w:rPr>
                <w:iCs/>
              </w:rPr>
              <w:t>Molly O’Shaughnessy</w:t>
            </w:r>
          </w:p>
          <w:p w14:paraId="24321D77" w14:textId="77777777" w:rsidR="00014461" w:rsidRPr="00650CBD" w:rsidRDefault="001F04CC" w:rsidP="00912A34">
            <w:pPr>
              <w:spacing w:after="0"/>
              <w:ind w:left="-13"/>
              <w:rPr>
                <w:iCs/>
              </w:rPr>
            </w:pPr>
            <w:r w:rsidRPr="00650CBD">
              <w:rPr>
                <w:iCs/>
              </w:rPr>
              <w:t xml:space="preserve">Senior Manager </w:t>
            </w:r>
          </w:p>
          <w:p w14:paraId="5735A170" w14:textId="6994845D" w:rsidR="007659A7" w:rsidRPr="00650CBD" w:rsidRDefault="001F04CC" w:rsidP="00912A34">
            <w:pPr>
              <w:spacing w:after="0"/>
              <w:ind w:left="-13"/>
              <w:rPr>
                <w:iCs/>
              </w:rPr>
            </w:pPr>
            <w:r w:rsidRPr="00650CBD">
              <w:rPr>
                <w:iCs/>
              </w:rPr>
              <w:t>Accommodation</w:t>
            </w:r>
            <w:r w:rsidR="00014461" w:rsidRPr="00650CBD">
              <w:rPr>
                <w:iCs/>
              </w:rPr>
              <w:t xml:space="preserve">, </w:t>
            </w:r>
            <w:r w:rsidRPr="00650CBD">
              <w:rPr>
                <w:iCs/>
              </w:rPr>
              <w:t>Homelessness</w:t>
            </w:r>
            <w:r w:rsidR="00014461" w:rsidRPr="00650CBD">
              <w:rPr>
                <w:iCs/>
              </w:rPr>
              <w:t>,</w:t>
            </w:r>
            <w:r w:rsidRPr="00650CBD">
              <w:rPr>
                <w:iCs/>
              </w:rPr>
              <w:t xml:space="preserve"> Justice &amp; Family Services</w:t>
            </w:r>
          </w:p>
        </w:tc>
        <w:tc>
          <w:tcPr>
            <w:tcW w:w="5926" w:type="dxa"/>
          </w:tcPr>
          <w:p w14:paraId="70C91119" w14:textId="77777777" w:rsidR="006E7E1A" w:rsidRPr="00650CBD" w:rsidRDefault="006E7E1A" w:rsidP="00912A34">
            <w:pPr>
              <w:spacing w:after="0"/>
              <w:ind w:left="-13"/>
              <w:rPr>
                <w:iCs/>
              </w:rPr>
            </w:pPr>
            <w:r w:rsidRPr="00650CBD">
              <w:rPr>
                <w:iCs/>
              </w:rPr>
              <w:t>Melbourne City Mission</w:t>
            </w:r>
          </w:p>
          <w:p w14:paraId="1B45DA72" w14:textId="6D7AD3A9" w:rsidR="001F04CC" w:rsidRPr="00650CBD" w:rsidRDefault="00954AE8" w:rsidP="00912A34">
            <w:pPr>
              <w:spacing w:after="0"/>
              <w:ind w:left="-13"/>
              <w:rPr>
                <w:iCs/>
              </w:rPr>
            </w:pPr>
            <w:r w:rsidRPr="00650CBD">
              <w:rPr>
                <w:iCs/>
              </w:rPr>
              <w:t>A</w:t>
            </w:r>
            <w:r w:rsidR="001132F4" w:rsidRPr="00650CBD">
              <w:rPr>
                <w:iCs/>
              </w:rPr>
              <w:t>:</w:t>
            </w:r>
            <w:r w:rsidRPr="00650CBD">
              <w:rPr>
                <w:iCs/>
              </w:rPr>
              <w:t xml:space="preserve"> </w:t>
            </w:r>
            <w:r w:rsidR="001F04CC" w:rsidRPr="00650CBD">
              <w:rPr>
                <w:iCs/>
              </w:rPr>
              <w:t>6 Church Street</w:t>
            </w:r>
            <w:r w:rsidR="00014461" w:rsidRPr="00650CBD">
              <w:rPr>
                <w:iCs/>
              </w:rPr>
              <w:t>,</w:t>
            </w:r>
            <w:r w:rsidR="001F04CC" w:rsidRPr="00650CBD">
              <w:rPr>
                <w:iCs/>
              </w:rPr>
              <w:t xml:space="preserve"> Fitzroy North</w:t>
            </w:r>
            <w:r w:rsidR="00014461" w:rsidRPr="00650CBD">
              <w:rPr>
                <w:iCs/>
              </w:rPr>
              <w:t>,</w:t>
            </w:r>
            <w:r w:rsidR="001F04CC" w:rsidRPr="00650CBD">
              <w:rPr>
                <w:iCs/>
              </w:rPr>
              <w:t xml:space="preserve"> 3068</w:t>
            </w:r>
          </w:p>
          <w:p w14:paraId="7CD16697" w14:textId="4A9723C9" w:rsidR="00954AE8" w:rsidRPr="00650CBD" w:rsidRDefault="00954AE8" w:rsidP="00912A34">
            <w:pPr>
              <w:spacing w:after="0"/>
              <w:ind w:left="-13"/>
              <w:rPr>
                <w:iCs/>
              </w:rPr>
            </w:pPr>
            <w:r w:rsidRPr="00650CBD">
              <w:rPr>
                <w:iCs/>
              </w:rPr>
              <w:t>M</w:t>
            </w:r>
            <w:r w:rsidR="001132F4" w:rsidRPr="00650CBD">
              <w:rPr>
                <w:iCs/>
              </w:rPr>
              <w:t>:</w:t>
            </w:r>
            <w:r w:rsidRPr="00650CBD">
              <w:rPr>
                <w:iCs/>
              </w:rPr>
              <w:t xml:space="preserve"> </w:t>
            </w:r>
            <w:r w:rsidR="001F04CC" w:rsidRPr="00650CBD">
              <w:rPr>
                <w:iCs/>
              </w:rPr>
              <w:t xml:space="preserve">0409 211 301 </w:t>
            </w:r>
          </w:p>
          <w:p w14:paraId="0C0CCB95" w14:textId="77777777" w:rsidR="001F04CC" w:rsidRDefault="00365F98" w:rsidP="00912A34">
            <w:pPr>
              <w:spacing w:after="0"/>
              <w:ind w:left="-13"/>
              <w:rPr>
                <w:rStyle w:val="Hyperlink"/>
                <w:iCs/>
              </w:rPr>
            </w:pPr>
            <w:r w:rsidRPr="00650CBD">
              <w:rPr>
                <w:iCs/>
              </w:rPr>
              <w:t>E</w:t>
            </w:r>
            <w:r w:rsidR="001132F4" w:rsidRPr="00650CBD">
              <w:rPr>
                <w:iCs/>
              </w:rPr>
              <w:t>:</w:t>
            </w:r>
            <w:r w:rsidRPr="00650CBD">
              <w:rPr>
                <w:iCs/>
              </w:rPr>
              <w:t xml:space="preserve"> </w:t>
            </w:r>
            <w:hyperlink r:id="rId22" w:history="1">
              <w:r w:rsidR="005671A3" w:rsidRPr="00650CBD">
                <w:rPr>
                  <w:rStyle w:val="Hyperlink"/>
                  <w:iCs/>
                </w:rPr>
                <w:t>moshaughnessy@mcm.org.au</w:t>
              </w:r>
            </w:hyperlink>
          </w:p>
          <w:p w14:paraId="3F7F2FA3" w14:textId="72C50990" w:rsidR="00912A34" w:rsidRPr="00650CBD" w:rsidRDefault="00912A34" w:rsidP="00912A34">
            <w:pPr>
              <w:spacing w:after="0"/>
              <w:ind w:left="-13"/>
              <w:rPr>
                <w:iCs/>
              </w:rPr>
            </w:pPr>
          </w:p>
        </w:tc>
      </w:tr>
      <w:tr w:rsidR="007659A7" w:rsidRPr="005671A3" w14:paraId="4AFB115A" w14:textId="77777777" w:rsidTr="00014461">
        <w:trPr>
          <w:trHeight w:val="551"/>
        </w:trPr>
        <w:tc>
          <w:tcPr>
            <w:tcW w:w="4962" w:type="dxa"/>
          </w:tcPr>
          <w:p w14:paraId="478C802F" w14:textId="77777777" w:rsidR="007659A7" w:rsidRPr="00C05812" w:rsidRDefault="007659A7" w:rsidP="00912A34">
            <w:pPr>
              <w:spacing w:after="0"/>
              <w:ind w:left="-13"/>
              <w:rPr>
                <w:iCs/>
              </w:rPr>
            </w:pPr>
            <w:r w:rsidRPr="00C05812">
              <w:rPr>
                <w:iCs/>
              </w:rPr>
              <w:t xml:space="preserve">Ainsley Bedggood </w:t>
            </w:r>
          </w:p>
          <w:p w14:paraId="53C20A39" w14:textId="230142D3" w:rsidR="00C05812" w:rsidRPr="00C05812" w:rsidRDefault="00C05812" w:rsidP="00C05812">
            <w:pPr>
              <w:rPr>
                <w:spacing w:val="1"/>
                <w:lang w:eastAsia="en-AU"/>
              </w:rPr>
            </w:pPr>
            <w:r w:rsidRPr="00C05812">
              <w:rPr>
                <w:spacing w:val="1"/>
                <w:lang w:eastAsia="en-AU"/>
              </w:rPr>
              <w:t xml:space="preserve">Acting Operations Manager </w:t>
            </w:r>
            <w:r>
              <w:rPr>
                <w:spacing w:val="1"/>
                <w:lang w:eastAsia="en-AU"/>
              </w:rPr>
              <w:t xml:space="preserve">- </w:t>
            </w:r>
            <w:r w:rsidRPr="00C05812">
              <w:rPr>
                <w:spacing w:val="1"/>
                <w:lang w:eastAsia="en-AU"/>
              </w:rPr>
              <w:t>Youth Refuges</w:t>
            </w:r>
          </w:p>
          <w:p w14:paraId="70AB675D" w14:textId="77777777" w:rsidR="007659A7" w:rsidRPr="00C05812" w:rsidRDefault="007659A7" w:rsidP="00912A34">
            <w:pPr>
              <w:spacing w:after="0"/>
              <w:ind w:left="-13"/>
              <w:rPr>
                <w:iCs/>
              </w:rPr>
            </w:pPr>
          </w:p>
        </w:tc>
        <w:tc>
          <w:tcPr>
            <w:tcW w:w="5926" w:type="dxa"/>
          </w:tcPr>
          <w:p w14:paraId="4A7DEA80" w14:textId="026D5E31" w:rsidR="007659A7" w:rsidRDefault="007659A7" w:rsidP="00912A34">
            <w:pPr>
              <w:spacing w:after="0"/>
              <w:ind w:left="-13"/>
              <w:rPr>
                <w:iCs/>
              </w:rPr>
            </w:pPr>
            <w:r w:rsidRPr="00650CBD">
              <w:rPr>
                <w:iCs/>
              </w:rPr>
              <w:t xml:space="preserve">Melbourne City Mission </w:t>
            </w:r>
          </w:p>
          <w:p w14:paraId="6575E6F0" w14:textId="77777777" w:rsidR="00C05812" w:rsidRPr="00C05812" w:rsidRDefault="00C05812" w:rsidP="00C05812">
            <w:pPr>
              <w:spacing w:after="0"/>
              <w:rPr>
                <w:lang w:eastAsia="en-AU"/>
              </w:rPr>
            </w:pPr>
            <w:r w:rsidRPr="00C05812">
              <w:rPr>
                <w:lang w:eastAsia="en-AU"/>
              </w:rPr>
              <w:t>A: 6 Church Street North Fitzroy Vic 3068</w:t>
            </w:r>
          </w:p>
          <w:p w14:paraId="38C3207E" w14:textId="62F8D141" w:rsidR="00C05812" w:rsidRPr="00650CBD" w:rsidRDefault="00C05812" w:rsidP="00C05812">
            <w:pPr>
              <w:spacing w:after="0"/>
              <w:rPr>
                <w:iCs/>
              </w:rPr>
            </w:pPr>
            <w:r w:rsidRPr="00C05812">
              <w:rPr>
                <w:lang w:eastAsia="en-AU"/>
              </w:rPr>
              <w:t xml:space="preserve">M: 0438 361 530 </w:t>
            </w:r>
          </w:p>
          <w:p w14:paraId="5B9A029F" w14:textId="77777777" w:rsidR="007659A7" w:rsidRPr="00650CBD" w:rsidRDefault="007659A7" w:rsidP="00912A34">
            <w:pPr>
              <w:spacing w:after="0"/>
              <w:ind w:left="-13"/>
              <w:rPr>
                <w:iCs/>
              </w:rPr>
            </w:pPr>
            <w:r w:rsidRPr="00650CBD">
              <w:rPr>
                <w:iCs/>
              </w:rPr>
              <w:t xml:space="preserve">E: </w:t>
            </w:r>
            <w:hyperlink r:id="rId23" w:history="1">
              <w:r w:rsidRPr="00650CBD">
                <w:rPr>
                  <w:rStyle w:val="Hyperlink"/>
                  <w:iCs/>
                </w:rPr>
                <w:t>ABedggood@mcm.org.au</w:t>
              </w:r>
            </w:hyperlink>
          </w:p>
          <w:p w14:paraId="7AA9464E" w14:textId="77777777" w:rsidR="007659A7" w:rsidRPr="00650CBD" w:rsidRDefault="007659A7" w:rsidP="00912A34">
            <w:pPr>
              <w:spacing w:after="0"/>
              <w:ind w:left="-13"/>
              <w:rPr>
                <w:iCs/>
              </w:rPr>
            </w:pPr>
          </w:p>
        </w:tc>
      </w:tr>
      <w:tr w:rsidR="006E7E1A" w:rsidRPr="005671A3" w14:paraId="7C70ED60" w14:textId="77777777" w:rsidTr="00014461">
        <w:trPr>
          <w:trHeight w:val="559"/>
        </w:trPr>
        <w:tc>
          <w:tcPr>
            <w:tcW w:w="4962" w:type="dxa"/>
          </w:tcPr>
          <w:p w14:paraId="551BD9B9" w14:textId="15BC6858" w:rsidR="006E7E1A" w:rsidRPr="00650CBD" w:rsidRDefault="00DE2832" w:rsidP="00912A34">
            <w:pPr>
              <w:spacing w:after="0"/>
              <w:ind w:left="-13"/>
              <w:rPr>
                <w:iCs/>
              </w:rPr>
            </w:pPr>
            <w:r w:rsidRPr="00650CBD">
              <w:rPr>
                <w:iCs/>
              </w:rPr>
              <w:t>Brad</w:t>
            </w:r>
            <w:r w:rsidR="009E3665" w:rsidRPr="00650CBD">
              <w:rPr>
                <w:iCs/>
              </w:rPr>
              <w:t>ley</w:t>
            </w:r>
            <w:r w:rsidRPr="00650CBD">
              <w:rPr>
                <w:iCs/>
              </w:rPr>
              <w:t xml:space="preserve"> Step</w:t>
            </w:r>
            <w:r w:rsidR="00014461" w:rsidRPr="00650CBD">
              <w:rPr>
                <w:iCs/>
              </w:rPr>
              <w:t>h</w:t>
            </w:r>
            <w:r w:rsidRPr="00650CBD">
              <w:rPr>
                <w:iCs/>
              </w:rPr>
              <w:t xml:space="preserve">ens </w:t>
            </w:r>
          </w:p>
          <w:p w14:paraId="2DB38E12" w14:textId="06D7B9BA" w:rsidR="00CD4975" w:rsidRPr="00650CBD" w:rsidRDefault="00CD4975" w:rsidP="00912A34">
            <w:pPr>
              <w:rPr>
                <w:color w:val="000000"/>
                <w:lang w:val="en-US" w:eastAsia="en-AU"/>
              </w:rPr>
            </w:pPr>
            <w:r w:rsidRPr="00650CBD">
              <w:rPr>
                <w:color w:val="000000"/>
                <w:lang w:val="en-US" w:eastAsia="en-AU"/>
              </w:rPr>
              <w:t xml:space="preserve">Senior Programs Manager </w:t>
            </w:r>
          </w:p>
          <w:p w14:paraId="0A413D40" w14:textId="5A8266E0" w:rsidR="00CD4975" w:rsidRPr="00650CBD" w:rsidRDefault="00CD4975" w:rsidP="00912A34">
            <w:pPr>
              <w:spacing w:after="0"/>
              <w:ind w:left="-13"/>
              <w:rPr>
                <w:iCs/>
              </w:rPr>
            </w:pPr>
          </w:p>
        </w:tc>
        <w:tc>
          <w:tcPr>
            <w:tcW w:w="5926" w:type="dxa"/>
          </w:tcPr>
          <w:p w14:paraId="67D38FEB" w14:textId="77777777" w:rsidR="00CD4975" w:rsidRPr="00650CBD" w:rsidRDefault="00CD4975" w:rsidP="00912A34">
            <w:pPr>
              <w:spacing w:after="0"/>
              <w:ind w:left="-13"/>
              <w:rPr>
                <w:iCs/>
              </w:rPr>
            </w:pPr>
            <w:r w:rsidRPr="00650CBD">
              <w:rPr>
                <w:iCs/>
              </w:rPr>
              <w:t>Victorian Aboriginal Community Services Association Ltd</w:t>
            </w:r>
          </w:p>
          <w:p w14:paraId="3A4517EB" w14:textId="2F71D5C0" w:rsidR="00CD4975" w:rsidRPr="00650CBD" w:rsidRDefault="00365F98" w:rsidP="00912A34">
            <w:pPr>
              <w:spacing w:after="0"/>
              <w:ind w:left="-13"/>
              <w:rPr>
                <w:iCs/>
              </w:rPr>
            </w:pPr>
            <w:r w:rsidRPr="00650CBD">
              <w:rPr>
                <w:iCs/>
              </w:rPr>
              <w:t>A</w:t>
            </w:r>
            <w:r w:rsidR="00804573" w:rsidRPr="00650CBD">
              <w:rPr>
                <w:iCs/>
              </w:rPr>
              <w:t>:</w:t>
            </w:r>
            <w:r w:rsidRPr="00650CBD">
              <w:rPr>
                <w:iCs/>
              </w:rPr>
              <w:t xml:space="preserve"> </w:t>
            </w:r>
            <w:r w:rsidR="00CD4975" w:rsidRPr="00650CBD">
              <w:rPr>
                <w:iCs/>
              </w:rPr>
              <w:t xml:space="preserve">496 High </w:t>
            </w:r>
            <w:r w:rsidR="005671A3" w:rsidRPr="00650CBD">
              <w:rPr>
                <w:iCs/>
              </w:rPr>
              <w:t xml:space="preserve">Street, </w:t>
            </w:r>
            <w:r w:rsidRPr="00650CBD">
              <w:rPr>
                <w:iCs/>
              </w:rPr>
              <w:t>N</w:t>
            </w:r>
            <w:r w:rsidR="005671A3" w:rsidRPr="00650CBD">
              <w:rPr>
                <w:iCs/>
              </w:rPr>
              <w:t>orthcote</w:t>
            </w:r>
            <w:r w:rsidRPr="00650CBD">
              <w:rPr>
                <w:iCs/>
              </w:rPr>
              <w:t xml:space="preserve"> 3070</w:t>
            </w:r>
          </w:p>
          <w:p w14:paraId="48B8E5FB" w14:textId="6DB213DD" w:rsidR="00CD4975" w:rsidRPr="00650CBD" w:rsidRDefault="00CD4975" w:rsidP="00912A34">
            <w:pPr>
              <w:spacing w:after="0"/>
              <w:ind w:left="-13"/>
              <w:rPr>
                <w:iCs/>
              </w:rPr>
            </w:pPr>
            <w:r w:rsidRPr="00650CBD">
              <w:rPr>
                <w:iCs/>
              </w:rPr>
              <w:t>M</w:t>
            </w:r>
            <w:r w:rsidR="00804573" w:rsidRPr="00650CBD">
              <w:rPr>
                <w:iCs/>
              </w:rPr>
              <w:t>:</w:t>
            </w:r>
            <w:r w:rsidRPr="00650CBD">
              <w:rPr>
                <w:iCs/>
              </w:rPr>
              <w:t xml:space="preserve"> 0403 680 185</w:t>
            </w:r>
          </w:p>
          <w:p w14:paraId="2745D509" w14:textId="77777777" w:rsidR="005671A3" w:rsidRDefault="001132F4" w:rsidP="00912A34">
            <w:pPr>
              <w:spacing w:after="0"/>
              <w:ind w:left="-13"/>
              <w:rPr>
                <w:rStyle w:val="Hyperlink"/>
                <w:iCs/>
              </w:rPr>
            </w:pPr>
            <w:r w:rsidRPr="00650CBD">
              <w:rPr>
                <w:iCs/>
              </w:rPr>
              <w:t>E</w:t>
            </w:r>
            <w:r w:rsidR="00804573" w:rsidRPr="00650CBD">
              <w:rPr>
                <w:iCs/>
              </w:rPr>
              <w:t>:</w:t>
            </w:r>
            <w:r w:rsidRPr="00650CBD">
              <w:rPr>
                <w:iCs/>
              </w:rPr>
              <w:t xml:space="preserve"> </w:t>
            </w:r>
            <w:hyperlink r:id="rId24" w:history="1">
              <w:r w:rsidR="005671A3" w:rsidRPr="00650CBD">
                <w:rPr>
                  <w:rStyle w:val="Hyperlink"/>
                  <w:iCs/>
                </w:rPr>
                <w:t>Bradley.stephens@vacsal.org.au</w:t>
              </w:r>
            </w:hyperlink>
          </w:p>
          <w:p w14:paraId="03D77A06" w14:textId="1CFCBF5B" w:rsidR="00912A34" w:rsidRPr="00650CBD" w:rsidRDefault="00912A34" w:rsidP="00912A34">
            <w:pPr>
              <w:spacing w:after="0"/>
              <w:ind w:left="-13"/>
              <w:rPr>
                <w:iCs/>
              </w:rPr>
            </w:pPr>
          </w:p>
        </w:tc>
      </w:tr>
    </w:tbl>
    <w:p w14:paraId="562FA2AE" w14:textId="77777777" w:rsidR="006E7E1A" w:rsidRPr="005671A3" w:rsidRDefault="006E7E1A" w:rsidP="00912A34">
      <w:pPr>
        <w:rPr>
          <w:i/>
          <w:sz w:val="24"/>
          <w:szCs w:val="24"/>
        </w:rPr>
      </w:pPr>
    </w:p>
    <w:sectPr w:rsidR="006E7E1A" w:rsidRPr="005671A3" w:rsidSect="00897A70">
      <w:headerReference w:type="even" r:id="rId25"/>
      <w:headerReference w:type="default" r:id="rId26"/>
      <w:footerReference w:type="even" r:id="rId27"/>
      <w:footerReference w:type="default" r:id="rId28"/>
      <w:headerReference w:type="first" r:id="rId29"/>
      <w:footerReference w:type="first" r:id="rId30"/>
      <w:pgSz w:w="11906" w:h="16838" w:code="9"/>
      <w:pgMar w:top="851" w:right="851" w:bottom="1418" w:left="85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70944" w14:textId="77777777" w:rsidR="00100F89" w:rsidRDefault="00100F89">
      <w:pPr>
        <w:spacing w:after="0" w:line="240" w:lineRule="auto"/>
      </w:pPr>
      <w:r>
        <w:separator/>
      </w:r>
    </w:p>
  </w:endnote>
  <w:endnote w:type="continuationSeparator" w:id="0">
    <w:p w14:paraId="506B16D7" w14:textId="77777777" w:rsidR="00100F89" w:rsidRDefault="0010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2EE7F" w14:textId="77777777" w:rsidR="00956924" w:rsidRDefault="00956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373975"/>
      <w:docPartObj>
        <w:docPartGallery w:val="Page Numbers (Bottom of Page)"/>
        <w:docPartUnique/>
      </w:docPartObj>
    </w:sdtPr>
    <w:sdtEndPr>
      <w:rPr>
        <w:noProof/>
      </w:rPr>
    </w:sdtEndPr>
    <w:sdtContent>
      <w:p w14:paraId="5B259144" w14:textId="5A5FB778" w:rsidR="00CF569C" w:rsidRDefault="00CF569C">
        <w:pPr>
          <w:pStyle w:val="Footer"/>
          <w:jc w:val="right"/>
        </w:pPr>
        <w:r>
          <w:fldChar w:fldCharType="begin"/>
        </w:r>
        <w:r>
          <w:instrText xml:space="preserve"> PAGE   \* MERGEFORMAT </w:instrText>
        </w:r>
        <w:r>
          <w:fldChar w:fldCharType="separate"/>
        </w:r>
        <w:r w:rsidR="008D0FCF">
          <w:rPr>
            <w:noProof/>
          </w:rPr>
          <w:t>6</w:t>
        </w:r>
        <w:r>
          <w:rPr>
            <w:noProof/>
          </w:rPr>
          <w:fldChar w:fldCharType="end"/>
        </w:r>
      </w:p>
    </w:sdtContent>
  </w:sdt>
  <w:p w14:paraId="5AFB0050" w14:textId="77777777" w:rsidR="00341710" w:rsidRPr="00A11421" w:rsidRDefault="00100F89" w:rsidP="00A114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F5C6" w14:textId="77777777" w:rsidR="00956924" w:rsidRDefault="00956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6E5CA" w14:textId="77777777" w:rsidR="00100F89" w:rsidRDefault="00100F89">
      <w:pPr>
        <w:spacing w:after="0" w:line="240" w:lineRule="auto"/>
      </w:pPr>
      <w:r>
        <w:separator/>
      </w:r>
    </w:p>
  </w:footnote>
  <w:footnote w:type="continuationSeparator" w:id="0">
    <w:p w14:paraId="14A406B5" w14:textId="77777777" w:rsidR="00100F89" w:rsidRDefault="00100F89">
      <w:pPr>
        <w:spacing w:after="0" w:line="240" w:lineRule="auto"/>
      </w:pPr>
      <w:r>
        <w:continuationSeparator/>
      </w:r>
    </w:p>
  </w:footnote>
  <w:footnote w:id="1">
    <w:p w14:paraId="23DD0DC4" w14:textId="3B5F27CB" w:rsidR="0095553B" w:rsidRPr="0095553B" w:rsidRDefault="0095553B">
      <w:pPr>
        <w:pStyle w:val="FootnoteText"/>
        <w:rPr>
          <w:sz w:val="18"/>
          <w:szCs w:val="18"/>
        </w:rPr>
      </w:pPr>
      <w:r>
        <w:rPr>
          <w:rStyle w:val="FootnoteReference"/>
        </w:rPr>
        <w:footnoteRef/>
      </w:r>
      <w:r>
        <w:t xml:space="preserve"> </w:t>
      </w:r>
      <w:hyperlink r:id="rId1" w:history="1">
        <w:r w:rsidRPr="0095553B">
          <w:rPr>
            <w:rStyle w:val="Hyperlink"/>
            <w:rFonts w:eastAsia="Times" w:cs="Times New Roman"/>
            <w:sz w:val="18"/>
            <w:szCs w:val="18"/>
          </w:rPr>
          <w:t>https://fac.dhhs.vic.gov.au/news/updated-guidelines-funded-homelessness-service-providers-related-covid-19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EE8D" w14:textId="77777777" w:rsidR="00956924" w:rsidRDefault="00956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4DBD1" w14:textId="445E6F26" w:rsidR="00956924" w:rsidRDefault="009569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8C36B" w14:textId="77777777" w:rsidR="00956924" w:rsidRDefault="00956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EC177C"/>
    <w:lvl w:ilvl="0">
      <w:numFmt w:val="bullet"/>
      <w:lvlText w:val="*"/>
      <w:lvlJc w:val="left"/>
    </w:lvl>
  </w:abstractNum>
  <w:abstractNum w:abstractNumId="1">
    <w:nsid w:val="00607E50"/>
    <w:multiLevelType w:val="hybridMultilevel"/>
    <w:tmpl w:val="2C8EB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B2658D"/>
    <w:multiLevelType w:val="hybridMultilevel"/>
    <w:tmpl w:val="54D49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20744B5"/>
    <w:multiLevelType w:val="hybridMultilevel"/>
    <w:tmpl w:val="0BD8E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631FE0"/>
    <w:multiLevelType w:val="multilevel"/>
    <w:tmpl w:val="004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041E6"/>
    <w:multiLevelType w:val="hybridMultilevel"/>
    <w:tmpl w:val="95BA71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A96767C"/>
    <w:multiLevelType w:val="hybridMultilevel"/>
    <w:tmpl w:val="A2669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2731F73"/>
    <w:multiLevelType w:val="hybridMultilevel"/>
    <w:tmpl w:val="83E0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AF57AE"/>
    <w:multiLevelType w:val="hybridMultilevel"/>
    <w:tmpl w:val="6D04A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B777959"/>
    <w:multiLevelType w:val="hybridMultilevel"/>
    <w:tmpl w:val="38FED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DAE7AF5"/>
    <w:multiLevelType w:val="hybridMultilevel"/>
    <w:tmpl w:val="D28A9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5A87E3D"/>
    <w:multiLevelType w:val="multilevel"/>
    <w:tmpl w:val="661C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0D0B08"/>
    <w:multiLevelType w:val="hybridMultilevel"/>
    <w:tmpl w:val="4F968948"/>
    <w:lvl w:ilvl="0" w:tplc="08866E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A932FE2"/>
    <w:multiLevelType w:val="multilevel"/>
    <w:tmpl w:val="6F8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F0D37"/>
    <w:multiLevelType w:val="hybridMultilevel"/>
    <w:tmpl w:val="541C0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8B30337"/>
    <w:multiLevelType w:val="multilevel"/>
    <w:tmpl w:val="1968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101CCA"/>
    <w:multiLevelType w:val="hybridMultilevel"/>
    <w:tmpl w:val="6D689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B61594"/>
    <w:multiLevelType w:val="hybridMultilevel"/>
    <w:tmpl w:val="E53A80E0"/>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95" w:hanging="360"/>
      </w:pPr>
      <w:rPr>
        <w:rFonts w:ascii="Courier New" w:hAnsi="Courier New" w:cs="Courier New" w:hint="default"/>
      </w:rPr>
    </w:lvl>
    <w:lvl w:ilvl="2" w:tplc="0C090005" w:tentative="1">
      <w:start w:val="1"/>
      <w:numFmt w:val="bullet"/>
      <w:lvlText w:val=""/>
      <w:lvlJc w:val="left"/>
      <w:pPr>
        <w:ind w:left="525" w:hanging="360"/>
      </w:pPr>
      <w:rPr>
        <w:rFonts w:ascii="Wingdings" w:hAnsi="Wingdings" w:hint="default"/>
      </w:rPr>
    </w:lvl>
    <w:lvl w:ilvl="3" w:tplc="0C090001" w:tentative="1">
      <w:start w:val="1"/>
      <w:numFmt w:val="bullet"/>
      <w:lvlText w:val=""/>
      <w:lvlJc w:val="left"/>
      <w:pPr>
        <w:ind w:left="1245" w:hanging="360"/>
      </w:pPr>
      <w:rPr>
        <w:rFonts w:ascii="Symbol" w:hAnsi="Symbol" w:hint="default"/>
      </w:rPr>
    </w:lvl>
    <w:lvl w:ilvl="4" w:tplc="0C090003" w:tentative="1">
      <w:start w:val="1"/>
      <w:numFmt w:val="bullet"/>
      <w:lvlText w:val="o"/>
      <w:lvlJc w:val="left"/>
      <w:pPr>
        <w:ind w:left="1965" w:hanging="360"/>
      </w:pPr>
      <w:rPr>
        <w:rFonts w:ascii="Courier New" w:hAnsi="Courier New" w:cs="Courier New" w:hint="default"/>
      </w:rPr>
    </w:lvl>
    <w:lvl w:ilvl="5" w:tplc="0C090005" w:tentative="1">
      <w:start w:val="1"/>
      <w:numFmt w:val="bullet"/>
      <w:lvlText w:val=""/>
      <w:lvlJc w:val="left"/>
      <w:pPr>
        <w:ind w:left="2685" w:hanging="360"/>
      </w:pPr>
      <w:rPr>
        <w:rFonts w:ascii="Wingdings" w:hAnsi="Wingdings" w:hint="default"/>
      </w:rPr>
    </w:lvl>
    <w:lvl w:ilvl="6" w:tplc="0C090001" w:tentative="1">
      <w:start w:val="1"/>
      <w:numFmt w:val="bullet"/>
      <w:lvlText w:val=""/>
      <w:lvlJc w:val="left"/>
      <w:pPr>
        <w:ind w:left="3405" w:hanging="360"/>
      </w:pPr>
      <w:rPr>
        <w:rFonts w:ascii="Symbol" w:hAnsi="Symbol" w:hint="default"/>
      </w:rPr>
    </w:lvl>
    <w:lvl w:ilvl="7" w:tplc="0C090003" w:tentative="1">
      <w:start w:val="1"/>
      <w:numFmt w:val="bullet"/>
      <w:lvlText w:val="o"/>
      <w:lvlJc w:val="left"/>
      <w:pPr>
        <w:ind w:left="4125" w:hanging="360"/>
      </w:pPr>
      <w:rPr>
        <w:rFonts w:ascii="Courier New" w:hAnsi="Courier New" w:cs="Courier New" w:hint="default"/>
      </w:rPr>
    </w:lvl>
    <w:lvl w:ilvl="8" w:tplc="0C090005" w:tentative="1">
      <w:start w:val="1"/>
      <w:numFmt w:val="bullet"/>
      <w:lvlText w:val=""/>
      <w:lvlJc w:val="left"/>
      <w:pPr>
        <w:ind w:left="4845" w:hanging="360"/>
      </w:pPr>
      <w:rPr>
        <w:rFonts w:ascii="Wingdings" w:hAnsi="Wingdings" w:hint="default"/>
      </w:rPr>
    </w:lvl>
  </w:abstractNum>
  <w:abstractNum w:abstractNumId="18">
    <w:nsid w:val="72171C9C"/>
    <w:multiLevelType w:val="hybridMultilevel"/>
    <w:tmpl w:val="61DA6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2B97D3B"/>
    <w:multiLevelType w:val="hybridMultilevel"/>
    <w:tmpl w:val="3238F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5"/>
  </w:num>
  <w:num w:numId="4">
    <w:abstractNumId w:val="13"/>
  </w:num>
  <w:num w:numId="5">
    <w:abstractNumId w:val="11"/>
  </w:num>
  <w:num w:numId="6">
    <w:abstractNumId w:val="8"/>
  </w:num>
  <w:num w:numId="7">
    <w:abstractNumId w:val="0"/>
    <w:lvlOverride w:ilvl="0">
      <w:lvl w:ilvl="0">
        <w:numFmt w:val="bullet"/>
        <w:lvlText w:val=""/>
        <w:legacy w:legacy="1" w:legacySpace="0" w:legacyIndent="0"/>
        <w:lvlJc w:val="left"/>
        <w:rPr>
          <w:rFonts w:ascii="Symbol" w:hAnsi="Symbol" w:hint="default"/>
          <w:sz w:val="16"/>
        </w:rPr>
      </w:lvl>
    </w:lvlOverride>
  </w:num>
  <w:num w:numId="8">
    <w:abstractNumId w:val="17"/>
  </w:num>
  <w:num w:numId="9">
    <w:abstractNumId w:val="1"/>
  </w:num>
  <w:num w:numId="10">
    <w:abstractNumId w:val="2"/>
  </w:num>
  <w:num w:numId="11">
    <w:abstractNumId w:val="18"/>
  </w:num>
  <w:num w:numId="12">
    <w:abstractNumId w:val="19"/>
  </w:num>
  <w:num w:numId="13">
    <w:abstractNumId w:val="6"/>
  </w:num>
  <w:num w:numId="14">
    <w:abstractNumId w:val="10"/>
  </w:num>
  <w:num w:numId="15">
    <w:abstractNumId w:val="9"/>
  </w:num>
  <w:num w:numId="16">
    <w:abstractNumId w:val="3"/>
  </w:num>
  <w:num w:numId="17">
    <w:abstractNumId w:val="7"/>
  </w:num>
  <w:num w:numId="18">
    <w:abstractNumId w:val="16"/>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AA"/>
    <w:rsid w:val="00012C92"/>
    <w:rsid w:val="00014461"/>
    <w:rsid w:val="00032CF5"/>
    <w:rsid w:val="000526B2"/>
    <w:rsid w:val="0006254E"/>
    <w:rsid w:val="000940B5"/>
    <w:rsid w:val="000A0EE7"/>
    <w:rsid w:val="000A1E7D"/>
    <w:rsid w:val="000D10B9"/>
    <w:rsid w:val="000F6B75"/>
    <w:rsid w:val="00100F89"/>
    <w:rsid w:val="00103612"/>
    <w:rsid w:val="001132F4"/>
    <w:rsid w:val="0014055D"/>
    <w:rsid w:val="0015571F"/>
    <w:rsid w:val="0016105E"/>
    <w:rsid w:val="001E2C89"/>
    <w:rsid w:val="001F04CC"/>
    <w:rsid w:val="00221964"/>
    <w:rsid w:val="002301F6"/>
    <w:rsid w:val="00231006"/>
    <w:rsid w:val="00232890"/>
    <w:rsid w:val="0024027C"/>
    <w:rsid w:val="00245A59"/>
    <w:rsid w:val="0025755C"/>
    <w:rsid w:val="002611D8"/>
    <w:rsid w:val="002C1CAC"/>
    <w:rsid w:val="002C78BA"/>
    <w:rsid w:val="002D6A82"/>
    <w:rsid w:val="00352671"/>
    <w:rsid w:val="00365F98"/>
    <w:rsid w:val="003C0900"/>
    <w:rsid w:val="003D4531"/>
    <w:rsid w:val="004113A3"/>
    <w:rsid w:val="004136EF"/>
    <w:rsid w:val="00425BA0"/>
    <w:rsid w:val="00506645"/>
    <w:rsid w:val="00557874"/>
    <w:rsid w:val="005671A3"/>
    <w:rsid w:val="005D7E3C"/>
    <w:rsid w:val="00650CBD"/>
    <w:rsid w:val="0069451F"/>
    <w:rsid w:val="006A2329"/>
    <w:rsid w:val="006E143C"/>
    <w:rsid w:val="006E7E1A"/>
    <w:rsid w:val="0072418D"/>
    <w:rsid w:val="007659A7"/>
    <w:rsid w:val="00786FAB"/>
    <w:rsid w:val="007E69B9"/>
    <w:rsid w:val="00804573"/>
    <w:rsid w:val="008266B6"/>
    <w:rsid w:val="00834ABD"/>
    <w:rsid w:val="00865577"/>
    <w:rsid w:val="0087102C"/>
    <w:rsid w:val="0087500B"/>
    <w:rsid w:val="00896D82"/>
    <w:rsid w:val="008A4060"/>
    <w:rsid w:val="008A4B65"/>
    <w:rsid w:val="008D0FCF"/>
    <w:rsid w:val="008D3696"/>
    <w:rsid w:val="008E3F49"/>
    <w:rsid w:val="00907196"/>
    <w:rsid w:val="00912A34"/>
    <w:rsid w:val="0092747F"/>
    <w:rsid w:val="00942DB2"/>
    <w:rsid w:val="00947801"/>
    <w:rsid w:val="00954AE8"/>
    <w:rsid w:val="0095553B"/>
    <w:rsid w:val="00956924"/>
    <w:rsid w:val="009764D1"/>
    <w:rsid w:val="009C1423"/>
    <w:rsid w:val="009E3665"/>
    <w:rsid w:val="00A05FCB"/>
    <w:rsid w:val="00A511D7"/>
    <w:rsid w:val="00A658EC"/>
    <w:rsid w:val="00A721AA"/>
    <w:rsid w:val="00A749A4"/>
    <w:rsid w:val="00AE2187"/>
    <w:rsid w:val="00AE62B3"/>
    <w:rsid w:val="00B10667"/>
    <w:rsid w:val="00B63729"/>
    <w:rsid w:val="00B80EB6"/>
    <w:rsid w:val="00BA63BB"/>
    <w:rsid w:val="00BD2F1D"/>
    <w:rsid w:val="00BE50BF"/>
    <w:rsid w:val="00C05812"/>
    <w:rsid w:val="00C51A5F"/>
    <w:rsid w:val="00C80872"/>
    <w:rsid w:val="00C91888"/>
    <w:rsid w:val="00C91B5A"/>
    <w:rsid w:val="00C9310C"/>
    <w:rsid w:val="00C95D34"/>
    <w:rsid w:val="00CA0867"/>
    <w:rsid w:val="00CA27B9"/>
    <w:rsid w:val="00CA3C94"/>
    <w:rsid w:val="00CC2D79"/>
    <w:rsid w:val="00CD4975"/>
    <w:rsid w:val="00CF569C"/>
    <w:rsid w:val="00D0718B"/>
    <w:rsid w:val="00D60DFB"/>
    <w:rsid w:val="00D614BE"/>
    <w:rsid w:val="00D75EAA"/>
    <w:rsid w:val="00D857B0"/>
    <w:rsid w:val="00DE2832"/>
    <w:rsid w:val="00DE2C72"/>
    <w:rsid w:val="00E11170"/>
    <w:rsid w:val="00E1398C"/>
    <w:rsid w:val="00E2326F"/>
    <w:rsid w:val="00E2762A"/>
    <w:rsid w:val="00E5628A"/>
    <w:rsid w:val="00E739DF"/>
    <w:rsid w:val="00E84B9C"/>
    <w:rsid w:val="00E84E5E"/>
    <w:rsid w:val="00EB4C46"/>
    <w:rsid w:val="00F15B37"/>
    <w:rsid w:val="00F31EBF"/>
    <w:rsid w:val="00F43D16"/>
    <w:rsid w:val="00F57624"/>
    <w:rsid w:val="00F85F68"/>
    <w:rsid w:val="00F9790D"/>
    <w:rsid w:val="00FA39C1"/>
    <w:rsid w:val="00FE0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EAA"/>
  </w:style>
  <w:style w:type="paragraph" w:styleId="Footer">
    <w:name w:val="footer"/>
    <w:basedOn w:val="Normal"/>
    <w:link w:val="FooterChar"/>
    <w:uiPriority w:val="99"/>
    <w:unhideWhenUsed/>
    <w:rsid w:val="00D75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EAA"/>
  </w:style>
  <w:style w:type="paragraph" w:styleId="ListParagraph">
    <w:name w:val="List Paragraph"/>
    <w:basedOn w:val="Normal"/>
    <w:uiPriority w:val="34"/>
    <w:qFormat/>
    <w:rsid w:val="00D75EAA"/>
    <w:pPr>
      <w:ind w:left="720"/>
      <w:contextualSpacing/>
    </w:pPr>
  </w:style>
  <w:style w:type="paragraph" w:customStyle="1" w:styleId="DHHSbody">
    <w:name w:val="DHHS body"/>
    <w:qFormat/>
    <w:rsid w:val="00352671"/>
    <w:pPr>
      <w:spacing w:after="120" w:line="270" w:lineRule="atLeast"/>
    </w:pPr>
    <w:rPr>
      <w:rFonts w:ascii="Arial" w:eastAsia="Times" w:hAnsi="Arial" w:cs="Times New Roman"/>
      <w:sz w:val="20"/>
      <w:szCs w:val="20"/>
    </w:rPr>
  </w:style>
  <w:style w:type="paragraph" w:styleId="BalloonText">
    <w:name w:val="Balloon Text"/>
    <w:basedOn w:val="Normal"/>
    <w:link w:val="BalloonTextChar"/>
    <w:uiPriority w:val="99"/>
    <w:semiHidden/>
    <w:unhideWhenUsed/>
    <w:rsid w:val="007E6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B9"/>
    <w:rPr>
      <w:rFonts w:ascii="Segoe UI" w:hAnsi="Segoe UI" w:cs="Segoe UI"/>
      <w:sz w:val="18"/>
      <w:szCs w:val="18"/>
    </w:rPr>
  </w:style>
  <w:style w:type="character" w:styleId="CommentReference">
    <w:name w:val="annotation reference"/>
    <w:basedOn w:val="DefaultParagraphFont"/>
    <w:uiPriority w:val="99"/>
    <w:semiHidden/>
    <w:unhideWhenUsed/>
    <w:rsid w:val="007E69B9"/>
    <w:rPr>
      <w:sz w:val="16"/>
      <w:szCs w:val="16"/>
    </w:rPr>
  </w:style>
  <w:style w:type="paragraph" w:styleId="CommentText">
    <w:name w:val="annotation text"/>
    <w:basedOn w:val="Normal"/>
    <w:link w:val="CommentTextChar"/>
    <w:uiPriority w:val="99"/>
    <w:semiHidden/>
    <w:unhideWhenUsed/>
    <w:rsid w:val="007E69B9"/>
    <w:pPr>
      <w:spacing w:line="240" w:lineRule="auto"/>
    </w:pPr>
    <w:rPr>
      <w:sz w:val="20"/>
      <w:szCs w:val="20"/>
    </w:rPr>
  </w:style>
  <w:style w:type="character" w:customStyle="1" w:styleId="CommentTextChar">
    <w:name w:val="Comment Text Char"/>
    <w:basedOn w:val="DefaultParagraphFont"/>
    <w:link w:val="CommentText"/>
    <w:uiPriority w:val="99"/>
    <w:semiHidden/>
    <w:rsid w:val="007E69B9"/>
    <w:rPr>
      <w:sz w:val="20"/>
      <w:szCs w:val="20"/>
    </w:rPr>
  </w:style>
  <w:style w:type="paragraph" w:styleId="CommentSubject">
    <w:name w:val="annotation subject"/>
    <w:basedOn w:val="CommentText"/>
    <w:next w:val="CommentText"/>
    <w:link w:val="CommentSubjectChar"/>
    <w:uiPriority w:val="99"/>
    <w:semiHidden/>
    <w:unhideWhenUsed/>
    <w:rsid w:val="007E69B9"/>
    <w:rPr>
      <w:b/>
      <w:bCs/>
    </w:rPr>
  </w:style>
  <w:style w:type="character" w:customStyle="1" w:styleId="CommentSubjectChar">
    <w:name w:val="Comment Subject Char"/>
    <w:basedOn w:val="CommentTextChar"/>
    <w:link w:val="CommentSubject"/>
    <w:uiPriority w:val="99"/>
    <w:semiHidden/>
    <w:rsid w:val="007E69B9"/>
    <w:rPr>
      <w:b/>
      <w:bCs/>
      <w:sz w:val="20"/>
      <w:szCs w:val="20"/>
    </w:rPr>
  </w:style>
  <w:style w:type="paragraph" w:styleId="FootnoteText">
    <w:name w:val="footnote text"/>
    <w:basedOn w:val="Normal"/>
    <w:link w:val="FootnoteTextChar"/>
    <w:uiPriority w:val="99"/>
    <w:semiHidden/>
    <w:unhideWhenUsed/>
    <w:rsid w:val="00012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C92"/>
    <w:rPr>
      <w:sz w:val="20"/>
      <w:szCs w:val="20"/>
    </w:rPr>
  </w:style>
  <w:style w:type="character" w:styleId="FootnoteReference">
    <w:name w:val="footnote reference"/>
    <w:basedOn w:val="DefaultParagraphFont"/>
    <w:uiPriority w:val="99"/>
    <w:semiHidden/>
    <w:unhideWhenUsed/>
    <w:rsid w:val="00012C92"/>
    <w:rPr>
      <w:vertAlign w:val="superscript"/>
    </w:rPr>
  </w:style>
  <w:style w:type="character" w:styleId="Hyperlink">
    <w:name w:val="Hyperlink"/>
    <w:basedOn w:val="DefaultParagraphFont"/>
    <w:uiPriority w:val="99"/>
    <w:unhideWhenUsed/>
    <w:rsid w:val="00012C92"/>
    <w:rPr>
      <w:color w:val="0000FF"/>
      <w:u w:val="single"/>
    </w:rPr>
  </w:style>
  <w:style w:type="paragraph" w:customStyle="1" w:styleId="Default">
    <w:name w:val="Default"/>
    <w:rsid w:val="003C0900"/>
    <w:pPr>
      <w:autoSpaceDE w:val="0"/>
      <w:autoSpaceDN w:val="0"/>
      <w:adjustRightInd w:val="0"/>
      <w:spacing w:after="0" w:line="240" w:lineRule="auto"/>
    </w:pPr>
    <w:rPr>
      <w:rFonts w:ascii="Microsoft Sans Serif" w:hAnsi="Microsoft Sans Serif" w:cs="Microsoft Sans Serif"/>
      <w:color w:val="000000"/>
      <w:sz w:val="24"/>
      <w:szCs w:val="24"/>
    </w:rPr>
  </w:style>
  <w:style w:type="paragraph" w:customStyle="1" w:styleId="staffmember">
    <w:name w:val="staffmember"/>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osition">
    <w:name w:val="position"/>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break">
    <w:name w:val="break"/>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companyname">
    <w:name w:val="companyname"/>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contactdetails">
    <w:name w:val="contactdetails"/>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A3C94"/>
    <w:rPr>
      <w:b/>
      <w:bCs/>
    </w:rPr>
  </w:style>
  <w:style w:type="character" w:customStyle="1" w:styleId="UnresolvedMention1">
    <w:name w:val="Unresolved Mention1"/>
    <w:basedOn w:val="DefaultParagraphFont"/>
    <w:uiPriority w:val="99"/>
    <w:semiHidden/>
    <w:unhideWhenUsed/>
    <w:rsid w:val="005671A3"/>
    <w:rPr>
      <w:color w:val="605E5C"/>
      <w:shd w:val="clear" w:color="auto" w:fill="E1DFDD"/>
    </w:rPr>
  </w:style>
  <w:style w:type="character" w:customStyle="1" w:styleId="UnresolvedMention2">
    <w:name w:val="Unresolved Mention2"/>
    <w:basedOn w:val="DefaultParagraphFont"/>
    <w:uiPriority w:val="99"/>
    <w:semiHidden/>
    <w:unhideWhenUsed/>
    <w:rsid w:val="002C78BA"/>
    <w:rPr>
      <w:color w:val="605E5C"/>
      <w:shd w:val="clear" w:color="auto" w:fill="E1DFDD"/>
    </w:rPr>
  </w:style>
  <w:style w:type="character" w:customStyle="1" w:styleId="UnresolvedMention">
    <w:name w:val="Unresolved Mention"/>
    <w:basedOn w:val="DefaultParagraphFont"/>
    <w:uiPriority w:val="99"/>
    <w:semiHidden/>
    <w:unhideWhenUsed/>
    <w:rsid w:val="000A0E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EAA"/>
  </w:style>
  <w:style w:type="paragraph" w:styleId="Footer">
    <w:name w:val="footer"/>
    <w:basedOn w:val="Normal"/>
    <w:link w:val="FooterChar"/>
    <w:uiPriority w:val="99"/>
    <w:unhideWhenUsed/>
    <w:rsid w:val="00D75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EAA"/>
  </w:style>
  <w:style w:type="paragraph" w:styleId="ListParagraph">
    <w:name w:val="List Paragraph"/>
    <w:basedOn w:val="Normal"/>
    <w:uiPriority w:val="34"/>
    <w:qFormat/>
    <w:rsid w:val="00D75EAA"/>
    <w:pPr>
      <w:ind w:left="720"/>
      <w:contextualSpacing/>
    </w:pPr>
  </w:style>
  <w:style w:type="paragraph" w:customStyle="1" w:styleId="DHHSbody">
    <w:name w:val="DHHS body"/>
    <w:qFormat/>
    <w:rsid w:val="00352671"/>
    <w:pPr>
      <w:spacing w:after="120" w:line="270" w:lineRule="atLeast"/>
    </w:pPr>
    <w:rPr>
      <w:rFonts w:ascii="Arial" w:eastAsia="Times" w:hAnsi="Arial" w:cs="Times New Roman"/>
      <w:sz w:val="20"/>
      <w:szCs w:val="20"/>
    </w:rPr>
  </w:style>
  <w:style w:type="paragraph" w:styleId="BalloonText">
    <w:name w:val="Balloon Text"/>
    <w:basedOn w:val="Normal"/>
    <w:link w:val="BalloonTextChar"/>
    <w:uiPriority w:val="99"/>
    <w:semiHidden/>
    <w:unhideWhenUsed/>
    <w:rsid w:val="007E6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B9"/>
    <w:rPr>
      <w:rFonts w:ascii="Segoe UI" w:hAnsi="Segoe UI" w:cs="Segoe UI"/>
      <w:sz w:val="18"/>
      <w:szCs w:val="18"/>
    </w:rPr>
  </w:style>
  <w:style w:type="character" w:styleId="CommentReference">
    <w:name w:val="annotation reference"/>
    <w:basedOn w:val="DefaultParagraphFont"/>
    <w:uiPriority w:val="99"/>
    <w:semiHidden/>
    <w:unhideWhenUsed/>
    <w:rsid w:val="007E69B9"/>
    <w:rPr>
      <w:sz w:val="16"/>
      <w:szCs w:val="16"/>
    </w:rPr>
  </w:style>
  <w:style w:type="paragraph" w:styleId="CommentText">
    <w:name w:val="annotation text"/>
    <w:basedOn w:val="Normal"/>
    <w:link w:val="CommentTextChar"/>
    <w:uiPriority w:val="99"/>
    <w:semiHidden/>
    <w:unhideWhenUsed/>
    <w:rsid w:val="007E69B9"/>
    <w:pPr>
      <w:spacing w:line="240" w:lineRule="auto"/>
    </w:pPr>
    <w:rPr>
      <w:sz w:val="20"/>
      <w:szCs w:val="20"/>
    </w:rPr>
  </w:style>
  <w:style w:type="character" w:customStyle="1" w:styleId="CommentTextChar">
    <w:name w:val="Comment Text Char"/>
    <w:basedOn w:val="DefaultParagraphFont"/>
    <w:link w:val="CommentText"/>
    <w:uiPriority w:val="99"/>
    <w:semiHidden/>
    <w:rsid w:val="007E69B9"/>
    <w:rPr>
      <w:sz w:val="20"/>
      <w:szCs w:val="20"/>
    </w:rPr>
  </w:style>
  <w:style w:type="paragraph" w:styleId="CommentSubject">
    <w:name w:val="annotation subject"/>
    <w:basedOn w:val="CommentText"/>
    <w:next w:val="CommentText"/>
    <w:link w:val="CommentSubjectChar"/>
    <w:uiPriority w:val="99"/>
    <w:semiHidden/>
    <w:unhideWhenUsed/>
    <w:rsid w:val="007E69B9"/>
    <w:rPr>
      <w:b/>
      <w:bCs/>
    </w:rPr>
  </w:style>
  <w:style w:type="character" w:customStyle="1" w:styleId="CommentSubjectChar">
    <w:name w:val="Comment Subject Char"/>
    <w:basedOn w:val="CommentTextChar"/>
    <w:link w:val="CommentSubject"/>
    <w:uiPriority w:val="99"/>
    <w:semiHidden/>
    <w:rsid w:val="007E69B9"/>
    <w:rPr>
      <w:b/>
      <w:bCs/>
      <w:sz w:val="20"/>
      <w:szCs w:val="20"/>
    </w:rPr>
  </w:style>
  <w:style w:type="paragraph" w:styleId="FootnoteText">
    <w:name w:val="footnote text"/>
    <w:basedOn w:val="Normal"/>
    <w:link w:val="FootnoteTextChar"/>
    <w:uiPriority w:val="99"/>
    <w:semiHidden/>
    <w:unhideWhenUsed/>
    <w:rsid w:val="00012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C92"/>
    <w:rPr>
      <w:sz w:val="20"/>
      <w:szCs w:val="20"/>
    </w:rPr>
  </w:style>
  <w:style w:type="character" w:styleId="FootnoteReference">
    <w:name w:val="footnote reference"/>
    <w:basedOn w:val="DefaultParagraphFont"/>
    <w:uiPriority w:val="99"/>
    <w:semiHidden/>
    <w:unhideWhenUsed/>
    <w:rsid w:val="00012C92"/>
    <w:rPr>
      <w:vertAlign w:val="superscript"/>
    </w:rPr>
  </w:style>
  <w:style w:type="character" w:styleId="Hyperlink">
    <w:name w:val="Hyperlink"/>
    <w:basedOn w:val="DefaultParagraphFont"/>
    <w:uiPriority w:val="99"/>
    <w:unhideWhenUsed/>
    <w:rsid w:val="00012C92"/>
    <w:rPr>
      <w:color w:val="0000FF"/>
      <w:u w:val="single"/>
    </w:rPr>
  </w:style>
  <w:style w:type="paragraph" w:customStyle="1" w:styleId="Default">
    <w:name w:val="Default"/>
    <w:rsid w:val="003C0900"/>
    <w:pPr>
      <w:autoSpaceDE w:val="0"/>
      <w:autoSpaceDN w:val="0"/>
      <w:adjustRightInd w:val="0"/>
      <w:spacing w:after="0" w:line="240" w:lineRule="auto"/>
    </w:pPr>
    <w:rPr>
      <w:rFonts w:ascii="Microsoft Sans Serif" w:hAnsi="Microsoft Sans Serif" w:cs="Microsoft Sans Serif"/>
      <w:color w:val="000000"/>
      <w:sz w:val="24"/>
      <w:szCs w:val="24"/>
    </w:rPr>
  </w:style>
  <w:style w:type="paragraph" w:customStyle="1" w:styleId="staffmember">
    <w:name w:val="staffmember"/>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osition">
    <w:name w:val="position"/>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break">
    <w:name w:val="break"/>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companyname">
    <w:name w:val="companyname"/>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paragraph" w:customStyle="1" w:styleId="contactdetails">
    <w:name w:val="contactdetails"/>
    <w:basedOn w:val="Normal"/>
    <w:rsid w:val="00EB4C46"/>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A3C94"/>
    <w:rPr>
      <w:b/>
      <w:bCs/>
    </w:rPr>
  </w:style>
  <w:style w:type="character" w:customStyle="1" w:styleId="UnresolvedMention1">
    <w:name w:val="Unresolved Mention1"/>
    <w:basedOn w:val="DefaultParagraphFont"/>
    <w:uiPriority w:val="99"/>
    <w:semiHidden/>
    <w:unhideWhenUsed/>
    <w:rsid w:val="005671A3"/>
    <w:rPr>
      <w:color w:val="605E5C"/>
      <w:shd w:val="clear" w:color="auto" w:fill="E1DFDD"/>
    </w:rPr>
  </w:style>
  <w:style w:type="character" w:customStyle="1" w:styleId="UnresolvedMention2">
    <w:name w:val="Unresolved Mention2"/>
    <w:basedOn w:val="DefaultParagraphFont"/>
    <w:uiPriority w:val="99"/>
    <w:semiHidden/>
    <w:unhideWhenUsed/>
    <w:rsid w:val="002C78BA"/>
    <w:rPr>
      <w:color w:val="605E5C"/>
      <w:shd w:val="clear" w:color="auto" w:fill="E1DFDD"/>
    </w:rPr>
  </w:style>
  <w:style w:type="character" w:customStyle="1" w:styleId="UnresolvedMention">
    <w:name w:val="Unresolved Mention"/>
    <w:basedOn w:val="DefaultParagraphFont"/>
    <w:uiPriority w:val="99"/>
    <w:semiHidden/>
    <w:unhideWhenUsed/>
    <w:rsid w:val="000A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8423">
      <w:bodyDiv w:val="1"/>
      <w:marLeft w:val="0"/>
      <w:marRight w:val="0"/>
      <w:marTop w:val="0"/>
      <w:marBottom w:val="0"/>
      <w:divBdr>
        <w:top w:val="none" w:sz="0" w:space="0" w:color="auto"/>
        <w:left w:val="none" w:sz="0" w:space="0" w:color="auto"/>
        <w:bottom w:val="none" w:sz="0" w:space="0" w:color="auto"/>
        <w:right w:val="none" w:sz="0" w:space="0" w:color="auto"/>
      </w:divBdr>
    </w:div>
    <w:div w:id="173347296">
      <w:bodyDiv w:val="1"/>
      <w:marLeft w:val="0"/>
      <w:marRight w:val="0"/>
      <w:marTop w:val="0"/>
      <w:marBottom w:val="0"/>
      <w:divBdr>
        <w:top w:val="none" w:sz="0" w:space="0" w:color="auto"/>
        <w:left w:val="none" w:sz="0" w:space="0" w:color="auto"/>
        <w:bottom w:val="none" w:sz="0" w:space="0" w:color="auto"/>
        <w:right w:val="none" w:sz="0" w:space="0" w:color="auto"/>
      </w:divBdr>
    </w:div>
    <w:div w:id="435443506">
      <w:bodyDiv w:val="1"/>
      <w:marLeft w:val="0"/>
      <w:marRight w:val="0"/>
      <w:marTop w:val="0"/>
      <w:marBottom w:val="0"/>
      <w:divBdr>
        <w:top w:val="none" w:sz="0" w:space="0" w:color="auto"/>
        <w:left w:val="none" w:sz="0" w:space="0" w:color="auto"/>
        <w:bottom w:val="none" w:sz="0" w:space="0" w:color="auto"/>
        <w:right w:val="none" w:sz="0" w:space="0" w:color="auto"/>
      </w:divBdr>
    </w:div>
    <w:div w:id="571428929">
      <w:bodyDiv w:val="1"/>
      <w:marLeft w:val="0"/>
      <w:marRight w:val="0"/>
      <w:marTop w:val="0"/>
      <w:marBottom w:val="0"/>
      <w:divBdr>
        <w:top w:val="none" w:sz="0" w:space="0" w:color="auto"/>
        <w:left w:val="none" w:sz="0" w:space="0" w:color="auto"/>
        <w:bottom w:val="none" w:sz="0" w:space="0" w:color="auto"/>
        <w:right w:val="none" w:sz="0" w:space="0" w:color="auto"/>
      </w:divBdr>
    </w:div>
    <w:div w:id="696733233">
      <w:bodyDiv w:val="1"/>
      <w:marLeft w:val="0"/>
      <w:marRight w:val="0"/>
      <w:marTop w:val="0"/>
      <w:marBottom w:val="0"/>
      <w:divBdr>
        <w:top w:val="none" w:sz="0" w:space="0" w:color="auto"/>
        <w:left w:val="none" w:sz="0" w:space="0" w:color="auto"/>
        <w:bottom w:val="none" w:sz="0" w:space="0" w:color="auto"/>
        <w:right w:val="none" w:sz="0" w:space="0" w:color="auto"/>
      </w:divBdr>
    </w:div>
    <w:div w:id="1052657334">
      <w:bodyDiv w:val="1"/>
      <w:marLeft w:val="0"/>
      <w:marRight w:val="0"/>
      <w:marTop w:val="0"/>
      <w:marBottom w:val="0"/>
      <w:divBdr>
        <w:top w:val="none" w:sz="0" w:space="0" w:color="auto"/>
        <w:left w:val="none" w:sz="0" w:space="0" w:color="auto"/>
        <w:bottom w:val="none" w:sz="0" w:space="0" w:color="auto"/>
        <w:right w:val="none" w:sz="0" w:space="0" w:color="auto"/>
      </w:divBdr>
    </w:div>
    <w:div w:id="1221399776">
      <w:bodyDiv w:val="1"/>
      <w:marLeft w:val="0"/>
      <w:marRight w:val="0"/>
      <w:marTop w:val="0"/>
      <w:marBottom w:val="0"/>
      <w:divBdr>
        <w:top w:val="none" w:sz="0" w:space="0" w:color="auto"/>
        <w:left w:val="none" w:sz="0" w:space="0" w:color="auto"/>
        <w:bottom w:val="none" w:sz="0" w:space="0" w:color="auto"/>
        <w:right w:val="none" w:sz="0" w:space="0" w:color="auto"/>
      </w:divBdr>
    </w:div>
    <w:div w:id="1269510547">
      <w:bodyDiv w:val="1"/>
      <w:marLeft w:val="0"/>
      <w:marRight w:val="0"/>
      <w:marTop w:val="0"/>
      <w:marBottom w:val="0"/>
      <w:divBdr>
        <w:top w:val="none" w:sz="0" w:space="0" w:color="auto"/>
        <w:left w:val="none" w:sz="0" w:space="0" w:color="auto"/>
        <w:bottom w:val="none" w:sz="0" w:space="0" w:color="auto"/>
        <w:right w:val="none" w:sz="0" w:space="0" w:color="auto"/>
      </w:divBdr>
    </w:div>
    <w:div w:id="1273980397">
      <w:bodyDiv w:val="1"/>
      <w:marLeft w:val="0"/>
      <w:marRight w:val="0"/>
      <w:marTop w:val="0"/>
      <w:marBottom w:val="0"/>
      <w:divBdr>
        <w:top w:val="none" w:sz="0" w:space="0" w:color="auto"/>
        <w:left w:val="none" w:sz="0" w:space="0" w:color="auto"/>
        <w:bottom w:val="none" w:sz="0" w:space="0" w:color="auto"/>
        <w:right w:val="none" w:sz="0" w:space="0" w:color="auto"/>
      </w:divBdr>
    </w:div>
    <w:div w:id="1679848097">
      <w:bodyDiv w:val="1"/>
      <w:marLeft w:val="0"/>
      <w:marRight w:val="0"/>
      <w:marTop w:val="0"/>
      <w:marBottom w:val="0"/>
      <w:divBdr>
        <w:top w:val="none" w:sz="0" w:space="0" w:color="auto"/>
        <w:left w:val="none" w:sz="0" w:space="0" w:color="auto"/>
        <w:bottom w:val="none" w:sz="0" w:space="0" w:color="auto"/>
        <w:right w:val="none" w:sz="0" w:space="0" w:color="auto"/>
      </w:divBdr>
    </w:div>
    <w:div w:id="1788502869">
      <w:bodyDiv w:val="1"/>
      <w:marLeft w:val="0"/>
      <w:marRight w:val="0"/>
      <w:marTop w:val="0"/>
      <w:marBottom w:val="0"/>
      <w:divBdr>
        <w:top w:val="none" w:sz="0" w:space="0" w:color="auto"/>
        <w:left w:val="none" w:sz="0" w:space="0" w:color="auto"/>
        <w:bottom w:val="none" w:sz="0" w:space="0" w:color="auto"/>
        <w:right w:val="none" w:sz="0" w:space="0" w:color="auto"/>
      </w:divBdr>
    </w:div>
    <w:div w:id="2123180802">
      <w:bodyDiv w:val="1"/>
      <w:marLeft w:val="0"/>
      <w:marRight w:val="0"/>
      <w:marTop w:val="0"/>
      <w:marBottom w:val="0"/>
      <w:divBdr>
        <w:top w:val="none" w:sz="0" w:space="0" w:color="auto"/>
        <w:left w:val="none" w:sz="0" w:space="0" w:color="auto"/>
        <w:bottom w:val="none" w:sz="0" w:space="0" w:color="auto"/>
        <w:right w:val="none" w:sz="0" w:space="0" w:color="auto"/>
      </w:divBdr>
    </w:div>
    <w:div w:id="21335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therine.oconnell@dhhs.vic.gov.au" TargetMode="External"/><Relationship Id="rId18" Type="http://schemas.openxmlformats.org/officeDocument/2006/relationships/hyperlink" Target="mailto:tony.clarke@vincentcare.org.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onna@hopest.org" TargetMode="External"/><Relationship Id="rId7" Type="http://schemas.openxmlformats.org/officeDocument/2006/relationships/footnotes" Target="footnotes.xml"/><Relationship Id="rId12" Type="http://schemas.openxmlformats.org/officeDocument/2006/relationships/hyperlink" Target="mailto:zoe.probyn@dhhs.vic.gov.au" TargetMode="External"/><Relationship Id="rId17" Type="http://schemas.openxmlformats.org/officeDocument/2006/relationships/hyperlink" Target="mailto:Nicola.connolly@launchhousing.org.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rren.walker@launchhousing.org.au" TargetMode="External"/><Relationship Id="rId20" Type="http://schemas.openxmlformats.org/officeDocument/2006/relationships/hyperlink" Target="mailto:rita@merri.org.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de@wishin.org.au" TargetMode="External"/><Relationship Id="rId24" Type="http://schemas.openxmlformats.org/officeDocument/2006/relationships/hyperlink" Target="mailto:Bradley.stephens@vacsal.org.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ckie.Toulakis@hhs.org.au" TargetMode="External"/><Relationship Id="rId23" Type="http://schemas.openxmlformats.org/officeDocument/2006/relationships/hyperlink" Target="mailto:ABedggood@mcm.org.au" TargetMode="External"/><Relationship Id="rId28" Type="http://schemas.openxmlformats.org/officeDocument/2006/relationships/footer" Target="footer2.xml"/><Relationship Id="rId10" Type="http://schemas.openxmlformats.org/officeDocument/2006/relationships/hyperlink" Target="mailto:meredith.gorman@launchhousing.org.au" TargetMode="External"/><Relationship Id="rId19" Type="http://schemas.openxmlformats.org/officeDocument/2006/relationships/hyperlink" Target="mailto:grace.hyde@vincentcare.org.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hane.smith@hhs.org.au" TargetMode="External"/><Relationship Id="rId22" Type="http://schemas.openxmlformats.org/officeDocument/2006/relationships/hyperlink" Target="mailto:moshaughnessy@mcm.org.au"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fac.dhhs.vic.gov.au/news/updated-guidelines-funded-homelessness-service-providers-related-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AE54-88B8-47CC-9121-DA60179D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Probyn (DHHS)</dc:creator>
  <cp:lastModifiedBy>Jodi Mohr</cp:lastModifiedBy>
  <cp:revision>2</cp:revision>
  <cp:lastPrinted>2019-07-16T23:46:00Z</cp:lastPrinted>
  <dcterms:created xsi:type="dcterms:W3CDTF">2022-02-11T03:43:00Z</dcterms:created>
  <dcterms:modified xsi:type="dcterms:W3CDTF">2022-02-11T03:43:00Z</dcterms:modified>
</cp:coreProperties>
</file>