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53" w:rsidRDefault="00301653" w:rsidP="00301653">
      <w:pPr>
        <w:rPr>
          <w:lang w:eastAsia="en-US"/>
        </w:rPr>
      </w:pPr>
      <w:r>
        <w:rPr>
          <w:lang w:eastAsia="en-US"/>
        </w:rPr>
        <w:t>Hello everyone</w:t>
      </w:r>
    </w:p>
    <w:p w:rsidR="00301653" w:rsidRDefault="00301653" w:rsidP="00301653">
      <w:pPr>
        <w:rPr>
          <w:lang w:eastAsia="en-US"/>
        </w:rPr>
      </w:pPr>
      <w:r>
        <w:rPr>
          <w:lang w:eastAsia="en-US"/>
        </w:rPr>
        <w:t>There appears to be confusion with</w:t>
      </w:r>
      <w:proofErr w:type="gramStart"/>
      <w:r>
        <w:rPr>
          <w:lang w:eastAsia="en-US"/>
        </w:rPr>
        <w:t>  the</w:t>
      </w:r>
      <w:proofErr w:type="gramEnd"/>
      <w:r>
        <w:rPr>
          <w:lang w:eastAsia="en-US"/>
        </w:rPr>
        <w:t xml:space="preserve"> H2H reallocation process for the H2H in the Norther Metro Region(NMR) </w:t>
      </w:r>
    </w:p>
    <w:p w:rsidR="00301653" w:rsidRDefault="00301653" w:rsidP="00301653">
      <w:pPr>
        <w:rPr>
          <w:lang w:eastAsia="en-US"/>
        </w:rPr>
      </w:pPr>
    </w:p>
    <w:p w:rsidR="00301653" w:rsidRDefault="00301653" w:rsidP="00301653">
      <w:pPr>
        <w:rPr>
          <w:lang w:eastAsia="en-US"/>
        </w:rPr>
      </w:pPr>
      <w:r>
        <w:rPr>
          <w:lang w:eastAsia="en-US"/>
        </w:rPr>
        <w:t>Current</w:t>
      </w:r>
      <w:proofErr w:type="gramStart"/>
      <w:r>
        <w:rPr>
          <w:lang w:eastAsia="en-US"/>
        </w:rPr>
        <w:t>  DFFH</w:t>
      </w:r>
      <w:proofErr w:type="gramEnd"/>
      <w:r>
        <w:rPr>
          <w:lang w:eastAsia="en-US"/>
        </w:rPr>
        <w:t xml:space="preserve">  H2H reallocation policy is </w:t>
      </w:r>
    </w:p>
    <w:p w:rsidR="00301653" w:rsidRDefault="00301653" w:rsidP="00301653">
      <w:pPr>
        <w:rPr>
          <w:color w:val="000000"/>
          <w:u w:val="single"/>
          <w:lang w:eastAsia="en-US"/>
        </w:rPr>
      </w:pPr>
      <w:r>
        <w:rPr>
          <w:color w:val="000000"/>
          <w:u w:val="single"/>
          <w:lang w:eastAsia="en-US"/>
        </w:rPr>
        <w:t>Process for returned packages</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H2H Community Partner will advise H2H Program Oversight Unit of returned Client and remaining time left on the package. In addition, the H2H Community Partners will contact entry points and referring agencies to receive eligible referrals. </w:t>
      </w:r>
      <w:r>
        <w:rPr>
          <w:rStyle w:val="eop"/>
          <w:rFonts w:ascii="Arial" w:hAnsi="Arial" w:cs="Arial"/>
          <w:color w:val="000000"/>
          <w:sz w:val="20"/>
          <w:szCs w:val="20"/>
        </w:rPr>
        <w:t> </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Step 1:</w:t>
      </w:r>
      <w:r>
        <w:rPr>
          <w:rStyle w:val="normaltextrun"/>
          <w:rFonts w:ascii="Arial" w:hAnsi="Arial" w:cs="Arial"/>
          <w:color w:val="000000"/>
          <w:sz w:val="20"/>
          <w:szCs w:val="20"/>
        </w:rPr>
        <w:t>  H2H Community Partner advises </w:t>
      </w:r>
      <w:hyperlink r:id="rId6" w:tgtFrame="_blank" w:history="1">
        <w:r>
          <w:rPr>
            <w:rStyle w:val="normaltextrun"/>
            <w:rFonts w:ascii="Arial" w:hAnsi="Arial" w:cs="Arial"/>
            <w:color w:val="0074BC"/>
            <w:sz w:val="20"/>
            <w:szCs w:val="20"/>
            <w:u w:val="single"/>
          </w:rPr>
          <w:t>HomelessnessToHome@homes.vic.gov.au</w:t>
        </w:r>
      </w:hyperlink>
      <w:r>
        <w:rPr>
          <w:rStyle w:val="normaltextrun"/>
          <w:rFonts w:ascii="Arial" w:hAnsi="Arial" w:cs="Arial"/>
          <w:color w:val="000000"/>
          <w:sz w:val="20"/>
          <w:szCs w:val="20"/>
        </w:rPr>
        <w:t> inbox of a vacancy (including information on the returned Client and circumstances of the disengagement). </w:t>
      </w:r>
      <w:r>
        <w:rPr>
          <w:rStyle w:val="eop"/>
          <w:rFonts w:ascii="Arial" w:hAnsi="Arial" w:cs="Arial"/>
          <w:color w:val="000000"/>
          <w:sz w:val="20"/>
          <w:szCs w:val="20"/>
        </w:rPr>
        <w:t> </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Step 2:</w:t>
      </w:r>
      <w:r>
        <w:rPr>
          <w:rStyle w:val="normaltextrun"/>
          <w:rFonts w:ascii="Arial" w:hAnsi="Arial" w:cs="Arial"/>
          <w:color w:val="000000"/>
          <w:sz w:val="20"/>
          <w:szCs w:val="20"/>
        </w:rPr>
        <w:t> H2H Operations cell confirm package time (support and housing as relevant) on returned Client DCR reports (or other reporting required) and provide approval for the package to be reallocated.  </w:t>
      </w:r>
      <w:r>
        <w:rPr>
          <w:rStyle w:val="eop"/>
          <w:rFonts w:ascii="Arial" w:hAnsi="Arial" w:cs="Arial"/>
          <w:color w:val="000000"/>
          <w:sz w:val="20"/>
          <w:szCs w:val="20"/>
        </w:rPr>
        <w:t> </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Step 3:</w:t>
      </w:r>
      <w:r>
        <w:rPr>
          <w:rStyle w:val="normaltextrun"/>
          <w:rFonts w:ascii="Arial" w:hAnsi="Arial" w:cs="Arial"/>
          <w:color w:val="000000"/>
          <w:sz w:val="20"/>
          <w:szCs w:val="20"/>
        </w:rPr>
        <w:t> H2H Community Partner liaises directly with access points and other referral agencies (vacancies can be posted on the Vacancy Management System) to identify Clients to reallocate into the program.  </w:t>
      </w:r>
      <w:r>
        <w:rPr>
          <w:rStyle w:val="eop"/>
          <w:rFonts w:ascii="Arial" w:hAnsi="Arial" w:cs="Arial"/>
          <w:color w:val="000000"/>
          <w:sz w:val="20"/>
          <w:szCs w:val="20"/>
        </w:rPr>
        <w:t> </w:t>
      </w:r>
    </w:p>
    <w:p w:rsidR="00301653" w:rsidRDefault="00301653" w:rsidP="0030165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301653" w:rsidRDefault="00301653" w:rsidP="00301653">
      <w:pPr>
        <w:rPr>
          <w:color w:val="000000"/>
          <w:lang w:eastAsia="en-US"/>
        </w:rPr>
      </w:pPr>
      <w:r>
        <w:rPr>
          <w:rStyle w:val="normaltextrun"/>
          <w:rFonts w:ascii="Arial" w:hAnsi="Arial" w:cs="Arial"/>
          <w:b/>
          <w:bCs/>
          <w:color w:val="000000"/>
          <w:sz w:val="20"/>
          <w:szCs w:val="20"/>
        </w:rPr>
        <w:t>Step 4:</w:t>
      </w:r>
      <w:r>
        <w:rPr>
          <w:rStyle w:val="normaltextrun"/>
          <w:rFonts w:ascii="Arial" w:hAnsi="Arial" w:cs="Arial"/>
          <w:color w:val="000000"/>
          <w:sz w:val="20"/>
          <w:szCs w:val="20"/>
        </w:rPr>
        <w:t> H2H Community Partner confirms reallocation via email and on the DCR report. </w:t>
      </w:r>
      <w:r>
        <w:rPr>
          <w:rStyle w:val="eop"/>
          <w:rFonts w:ascii="Arial" w:hAnsi="Arial" w:cs="Arial"/>
          <w:color w:val="000000"/>
          <w:sz w:val="20"/>
          <w:szCs w:val="20"/>
        </w:rPr>
        <w:t> </w:t>
      </w:r>
    </w:p>
    <w:p w:rsidR="00301653" w:rsidRDefault="00301653" w:rsidP="00301653">
      <w:pPr>
        <w:rPr>
          <w:lang w:eastAsia="en-US"/>
        </w:rPr>
      </w:pPr>
    </w:p>
    <w:p w:rsidR="00301653" w:rsidRDefault="00301653" w:rsidP="00301653">
      <w:pPr>
        <w:rPr>
          <w:lang w:eastAsia="en-US"/>
        </w:rPr>
      </w:pPr>
      <w:r>
        <w:rPr>
          <w:lang w:eastAsia="en-US"/>
        </w:rPr>
        <w:t xml:space="preserve">The PL team request that consortium members complete the brief template below when vacancies arise. </w:t>
      </w:r>
    </w:p>
    <w:p w:rsidR="00301653" w:rsidRDefault="00301653" w:rsidP="00301653">
      <w:pPr>
        <w:rPr>
          <w:lang w:eastAsia="en-US"/>
        </w:rPr>
      </w:pPr>
      <w:r>
        <w:rPr>
          <w:lang w:eastAsia="en-US"/>
        </w:rPr>
        <w:t>The aim of this</w:t>
      </w:r>
      <w:proofErr w:type="gramStart"/>
      <w:r>
        <w:rPr>
          <w:lang w:eastAsia="en-US"/>
        </w:rPr>
        <w:t>  template</w:t>
      </w:r>
      <w:proofErr w:type="gramEnd"/>
      <w:r>
        <w:rPr>
          <w:lang w:eastAsia="en-US"/>
        </w:rPr>
        <w:t xml:space="preserve"> is to; reduce confusion and stream line the reallocation process.  </w:t>
      </w:r>
    </w:p>
    <w:p w:rsidR="00301653" w:rsidRDefault="00301653" w:rsidP="00301653">
      <w:pPr>
        <w:rPr>
          <w:lang w:eastAsia="en-US"/>
        </w:rPr>
      </w:pPr>
      <w:r>
        <w:rPr>
          <w:lang w:eastAsia="en-US"/>
        </w:rPr>
        <w:t>Please complete the template and email to PL workers when advertising a vacancy</w:t>
      </w:r>
    </w:p>
    <w:p w:rsidR="00301653" w:rsidRDefault="00301653" w:rsidP="00301653">
      <w:pPr>
        <w:rPr>
          <w:lang w:eastAsia="en-US"/>
        </w:rPr>
      </w:pPr>
      <w:r>
        <w:rPr>
          <w:lang w:eastAsia="en-US"/>
        </w:rPr>
        <w:t>Template for Northern Metro Region H2H re allocations</w:t>
      </w:r>
    </w:p>
    <w:p w:rsidR="00301653" w:rsidRDefault="00301653" w:rsidP="00301653">
      <w:pPr>
        <w:rPr>
          <w:lang w:eastAsia="en-US"/>
        </w:rPr>
      </w:pPr>
    </w:p>
    <w:p w:rsidR="00301653" w:rsidRDefault="00301653" w:rsidP="00301653">
      <w:pPr>
        <w:rPr>
          <w:lang w:eastAsia="en-US"/>
        </w:rPr>
      </w:pPr>
      <w:r>
        <w:rPr>
          <w:lang w:eastAsia="en-US"/>
        </w:rPr>
        <w:t>Have DFFH formally approved the package for reallocation?</w:t>
      </w:r>
    </w:p>
    <w:p w:rsidR="00301653" w:rsidRDefault="00301653" w:rsidP="00301653">
      <w:pPr>
        <w:rPr>
          <w:lang w:eastAsia="en-US"/>
        </w:rPr>
      </w:pPr>
    </w:p>
    <w:p w:rsidR="00301653" w:rsidRDefault="00301653" w:rsidP="00301653">
      <w:pPr>
        <w:rPr>
          <w:lang w:eastAsia="en-US"/>
        </w:rPr>
      </w:pPr>
      <w:r>
        <w:rPr>
          <w:lang w:eastAsia="en-US"/>
        </w:rPr>
        <w:t xml:space="preserve">Please outline the number of vacancies </w:t>
      </w:r>
    </w:p>
    <w:p w:rsidR="00301653" w:rsidRDefault="00301653" w:rsidP="00301653">
      <w:pPr>
        <w:rPr>
          <w:lang w:eastAsia="en-US"/>
        </w:rPr>
      </w:pPr>
    </w:p>
    <w:p w:rsidR="00301653" w:rsidRDefault="00301653" w:rsidP="00301653">
      <w:pPr>
        <w:rPr>
          <w:lang w:eastAsia="en-US"/>
        </w:rPr>
      </w:pPr>
      <w:r>
        <w:rPr>
          <w:lang w:eastAsia="en-US"/>
        </w:rPr>
        <w:t>Please outline the package types</w:t>
      </w:r>
    </w:p>
    <w:p w:rsidR="00301653" w:rsidRDefault="00301653" w:rsidP="00301653">
      <w:pPr>
        <w:rPr>
          <w:lang w:eastAsia="en-US"/>
        </w:rPr>
      </w:pPr>
    </w:p>
    <w:p w:rsidR="00301653" w:rsidRDefault="00301653" w:rsidP="00301653">
      <w:pPr>
        <w:rPr>
          <w:color w:val="000000"/>
          <w:lang w:eastAsia="en-US"/>
        </w:rPr>
      </w:pPr>
      <w:r>
        <w:rPr>
          <w:color w:val="000000"/>
          <w:lang w:eastAsia="en-US"/>
        </w:rPr>
        <w:t xml:space="preserve">Please email the below template to: </w:t>
      </w:r>
    </w:p>
    <w:p w:rsidR="00301653" w:rsidRDefault="001C1EE5" w:rsidP="00301653">
      <w:pPr>
        <w:rPr>
          <w:lang w:eastAsia="en-US"/>
        </w:rPr>
      </w:pPr>
      <w:hyperlink r:id="rId7" w:history="1">
        <w:r w:rsidR="00301653">
          <w:rPr>
            <w:rStyle w:val="Hyperlink"/>
            <w:color w:val="0563C1"/>
            <w:lang w:eastAsia="en-US"/>
          </w:rPr>
          <w:t>Kelli.Brezing@dhhs.vic.gov.au</w:t>
        </w:r>
      </w:hyperlink>
      <w:r w:rsidR="00301653">
        <w:rPr>
          <w:lang w:eastAsia="en-US"/>
        </w:rPr>
        <w:t xml:space="preserve"> </w:t>
      </w:r>
    </w:p>
    <w:p w:rsidR="00301653" w:rsidRDefault="001C1EE5" w:rsidP="00301653">
      <w:pPr>
        <w:rPr>
          <w:lang w:eastAsia="en-US"/>
        </w:rPr>
      </w:pPr>
      <w:hyperlink r:id="rId8" w:history="1">
        <w:r w:rsidR="00301653">
          <w:rPr>
            <w:rStyle w:val="Hyperlink"/>
            <w:color w:val="0563C1"/>
            <w:lang w:eastAsia="en-US"/>
          </w:rPr>
          <w:t>Austin.Bell@hhs.org.au</w:t>
        </w:r>
      </w:hyperlink>
      <w:r w:rsidR="00301653">
        <w:rPr>
          <w:lang w:eastAsia="en-US"/>
        </w:rPr>
        <w:t xml:space="preserve"> </w:t>
      </w:r>
    </w:p>
    <w:p w:rsidR="00301653" w:rsidRDefault="001C1EE5" w:rsidP="00301653">
      <w:pPr>
        <w:rPr>
          <w:lang w:eastAsia="en-US"/>
        </w:rPr>
      </w:pPr>
      <w:hyperlink r:id="rId9" w:history="1">
        <w:r w:rsidR="00301653">
          <w:rPr>
            <w:rStyle w:val="Hyperlink"/>
            <w:color w:val="0563C1"/>
            <w:lang w:eastAsia="en-US"/>
          </w:rPr>
          <w:t>Joseph.Salamasina@hhs.org.au</w:t>
        </w:r>
      </w:hyperlink>
      <w:r w:rsidR="00301653">
        <w:rPr>
          <w:lang w:eastAsia="en-US"/>
        </w:rPr>
        <w:t xml:space="preserve"> </w:t>
      </w:r>
    </w:p>
    <w:p w:rsidR="00301653" w:rsidRDefault="001C1EE5" w:rsidP="00301653">
      <w:pPr>
        <w:rPr>
          <w:lang w:eastAsia="en-US"/>
        </w:rPr>
      </w:pPr>
      <w:hyperlink r:id="rId10" w:history="1">
        <w:r w:rsidR="00301653">
          <w:rPr>
            <w:rStyle w:val="Hyperlink"/>
            <w:color w:val="0563C1"/>
            <w:lang w:eastAsia="en-US"/>
          </w:rPr>
          <w:t>Angela.Miller@launchhousing.org.au</w:t>
        </w:r>
      </w:hyperlink>
      <w:r w:rsidR="00301653">
        <w:rPr>
          <w:lang w:eastAsia="en-US"/>
        </w:rPr>
        <w:t xml:space="preserve"> </w:t>
      </w:r>
    </w:p>
    <w:p w:rsidR="00301653" w:rsidRDefault="001C1EE5" w:rsidP="00301653">
      <w:pPr>
        <w:rPr>
          <w:lang w:eastAsia="en-US"/>
        </w:rPr>
      </w:pPr>
      <w:hyperlink r:id="rId11" w:history="1">
        <w:r w:rsidR="00301653">
          <w:rPr>
            <w:rStyle w:val="Hyperlink"/>
            <w:color w:val="0563C1"/>
            <w:lang w:eastAsia="en-US"/>
          </w:rPr>
          <w:t>Plcovidsupport@launchhousing.org.au</w:t>
        </w:r>
      </w:hyperlink>
      <w:r w:rsidR="00301653">
        <w:rPr>
          <w:lang w:eastAsia="en-US"/>
        </w:rPr>
        <w:t xml:space="preserve"> </w:t>
      </w:r>
    </w:p>
    <w:p w:rsidR="00301653" w:rsidRDefault="001C1EE5" w:rsidP="00301653">
      <w:pPr>
        <w:rPr>
          <w:lang w:eastAsia="en-US"/>
        </w:rPr>
      </w:pPr>
      <w:hyperlink r:id="rId12" w:history="1">
        <w:r w:rsidR="00301653">
          <w:rPr>
            <w:rStyle w:val="Hyperlink"/>
            <w:color w:val="0563C1"/>
            <w:lang w:eastAsia="en-US"/>
          </w:rPr>
          <w:t>simon.vella@vincentcare.org.au</w:t>
        </w:r>
      </w:hyperlink>
      <w:r w:rsidR="00301653">
        <w:rPr>
          <w:lang w:eastAsia="en-US"/>
        </w:rPr>
        <w:t xml:space="preserve"> </w:t>
      </w:r>
    </w:p>
    <w:p w:rsidR="00301653" w:rsidRDefault="001C1EE5" w:rsidP="00301653">
      <w:pPr>
        <w:rPr>
          <w:lang w:eastAsia="en-US"/>
        </w:rPr>
      </w:pPr>
      <w:hyperlink r:id="rId13" w:history="1">
        <w:r w:rsidR="00301653">
          <w:rPr>
            <w:rStyle w:val="Hyperlink"/>
            <w:color w:val="0563C1"/>
            <w:lang w:eastAsia="en-US"/>
          </w:rPr>
          <w:t>Meredith.Gorman@launchhousing.org.au</w:t>
        </w:r>
      </w:hyperlink>
    </w:p>
    <w:p w:rsidR="00301653" w:rsidRDefault="00301653" w:rsidP="00301653">
      <w:pPr>
        <w:rPr>
          <w:color w:val="000000"/>
          <w:lang w:eastAsia="en-US"/>
        </w:rPr>
      </w:pPr>
    </w:p>
    <w:p w:rsidR="00301653" w:rsidRDefault="00301653" w:rsidP="00301653">
      <w:pPr>
        <w:rPr>
          <w:color w:val="000000"/>
          <w:lang w:eastAsia="en-US"/>
        </w:rPr>
      </w:pPr>
      <w:r>
        <w:rPr>
          <w:color w:val="000000"/>
          <w:lang w:eastAsia="en-US"/>
        </w:rPr>
        <w:t xml:space="preserve">Dear northern LASN PL team, </w:t>
      </w:r>
    </w:p>
    <w:p w:rsidR="00301653" w:rsidRDefault="00301653" w:rsidP="00301653">
      <w:pPr>
        <w:rPr>
          <w:color w:val="000000"/>
          <w:lang w:eastAsia="en-US"/>
        </w:rPr>
      </w:pPr>
    </w:p>
    <w:p w:rsidR="00301653" w:rsidRDefault="00301653" w:rsidP="00301653">
      <w:pPr>
        <w:rPr>
          <w:color w:val="000000"/>
          <w:lang w:eastAsia="en-US"/>
        </w:rPr>
      </w:pPr>
      <w:r>
        <w:rPr>
          <w:color w:val="000000"/>
          <w:lang w:eastAsia="en-US"/>
        </w:rPr>
        <w:t xml:space="preserve">This is formal notification that our H2H program have new H2H support vacancies arising from returned packages. </w:t>
      </w:r>
    </w:p>
    <w:p w:rsidR="00301653" w:rsidRDefault="00301653" w:rsidP="00301653">
      <w:pPr>
        <w:rPr>
          <w:color w:val="000000"/>
          <w:lang w:eastAsia="en-US"/>
        </w:rPr>
      </w:pPr>
    </w:p>
    <w:p w:rsidR="00301653" w:rsidRDefault="00301653" w:rsidP="00301653">
      <w:pPr>
        <w:rPr>
          <w:lang w:eastAsia="en-US"/>
        </w:rPr>
      </w:pPr>
      <w:r>
        <w:rPr>
          <w:color w:val="000000"/>
          <w:lang w:eastAsia="en-US"/>
        </w:rPr>
        <w:t xml:space="preserve">These vacancies have been approved for reallocation by </w:t>
      </w:r>
      <w:r>
        <w:rPr>
          <w:lang w:eastAsia="en-US"/>
        </w:rPr>
        <w:t xml:space="preserve">DFFH: </w:t>
      </w:r>
    </w:p>
    <w:p w:rsidR="00301653" w:rsidRDefault="00301653" w:rsidP="00301653">
      <w:pPr>
        <w:numPr>
          <w:ilvl w:val="0"/>
          <w:numId w:val="1"/>
        </w:numPr>
        <w:rPr>
          <w:rFonts w:eastAsia="Times New Roman"/>
          <w:lang w:eastAsia="en-US"/>
        </w:rPr>
      </w:pPr>
      <w:r>
        <w:rPr>
          <w:rFonts w:eastAsia="Times New Roman"/>
          <w:lang w:eastAsia="en-US"/>
        </w:rPr>
        <w:t>[Package type] – [number of vacancies]</w:t>
      </w:r>
    </w:p>
    <w:p w:rsidR="00301653" w:rsidRDefault="00301653" w:rsidP="00301653">
      <w:pPr>
        <w:numPr>
          <w:ilvl w:val="0"/>
          <w:numId w:val="1"/>
        </w:numPr>
        <w:rPr>
          <w:rFonts w:eastAsia="Times New Roman"/>
          <w:lang w:eastAsia="en-US"/>
        </w:rPr>
      </w:pPr>
      <w:r>
        <w:rPr>
          <w:rFonts w:eastAsia="Times New Roman"/>
          <w:lang w:eastAsia="en-US"/>
        </w:rPr>
        <w:t>[Package type] – [number of vacancies]</w:t>
      </w:r>
    </w:p>
    <w:p w:rsidR="00301653" w:rsidRDefault="00301653" w:rsidP="00301653">
      <w:pPr>
        <w:rPr>
          <w:lang w:eastAsia="en-US"/>
        </w:rPr>
      </w:pPr>
    </w:p>
    <w:p w:rsidR="007C6711" w:rsidRDefault="007C6711">
      <w:bookmarkStart w:id="0" w:name="_GoBack"/>
      <w:bookmarkEnd w:id="0"/>
    </w:p>
    <w:sectPr w:rsidR="007C6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3DBB"/>
    <w:multiLevelType w:val="hybridMultilevel"/>
    <w:tmpl w:val="E3828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53"/>
    <w:rsid w:val="001C1EE5"/>
    <w:rsid w:val="00301653"/>
    <w:rsid w:val="007C6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53"/>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653"/>
    <w:rPr>
      <w:color w:val="0000FF"/>
      <w:u w:val="single"/>
    </w:rPr>
  </w:style>
  <w:style w:type="paragraph" w:customStyle="1" w:styleId="paragraph">
    <w:name w:val="paragraph"/>
    <w:basedOn w:val="Normal"/>
    <w:rsid w:val="00301653"/>
    <w:pPr>
      <w:spacing w:before="100" w:beforeAutospacing="1" w:after="100" w:afterAutospacing="1"/>
    </w:pPr>
  </w:style>
  <w:style w:type="character" w:customStyle="1" w:styleId="normaltextrun">
    <w:name w:val="normaltextrun"/>
    <w:basedOn w:val="DefaultParagraphFont"/>
    <w:rsid w:val="00301653"/>
  </w:style>
  <w:style w:type="character" w:customStyle="1" w:styleId="eop">
    <w:name w:val="eop"/>
    <w:basedOn w:val="DefaultParagraphFont"/>
    <w:rsid w:val="00301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53"/>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653"/>
    <w:rPr>
      <w:color w:val="0000FF"/>
      <w:u w:val="single"/>
    </w:rPr>
  </w:style>
  <w:style w:type="paragraph" w:customStyle="1" w:styleId="paragraph">
    <w:name w:val="paragraph"/>
    <w:basedOn w:val="Normal"/>
    <w:rsid w:val="00301653"/>
    <w:pPr>
      <w:spacing w:before="100" w:beforeAutospacing="1" w:after="100" w:afterAutospacing="1"/>
    </w:pPr>
  </w:style>
  <w:style w:type="character" w:customStyle="1" w:styleId="normaltextrun">
    <w:name w:val="normaltextrun"/>
    <w:basedOn w:val="DefaultParagraphFont"/>
    <w:rsid w:val="00301653"/>
  </w:style>
  <w:style w:type="character" w:customStyle="1" w:styleId="eop">
    <w:name w:val="eop"/>
    <w:basedOn w:val="DefaultParagraphFont"/>
    <w:rsid w:val="0030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in.Bell@hhs.org.au" TargetMode="External"/><Relationship Id="rId13" Type="http://schemas.openxmlformats.org/officeDocument/2006/relationships/hyperlink" Target="mailto:Meredith.Gorman@launchhousing.org.au" TargetMode="External"/><Relationship Id="rId3" Type="http://schemas.microsoft.com/office/2007/relationships/stylesWithEffects" Target="stylesWithEffects.xml"/><Relationship Id="rId7" Type="http://schemas.openxmlformats.org/officeDocument/2006/relationships/hyperlink" Target="mailto:Kelli.Brezing@dhhs.vic.gov.au" TargetMode="External"/><Relationship Id="rId12" Type="http://schemas.openxmlformats.org/officeDocument/2006/relationships/hyperlink" Target="mailto:simon.vella@vincentcar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lessnessToHome@homes.vic.gov.au" TargetMode="External"/><Relationship Id="rId11" Type="http://schemas.openxmlformats.org/officeDocument/2006/relationships/hyperlink" Target="mailto:Plcovidsupport@launchhousing.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gela.Miller@launchhousing.org.au" TargetMode="External"/><Relationship Id="rId4" Type="http://schemas.openxmlformats.org/officeDocument/2006/relationships/settings" Target="settings.xml"/><Relationship Id="rId9" Type="http://schemas.openxmlformats.org/officeDocument/2006/relationships/hyperlink" Target="mailto:Joseph.Salamasina@hhs.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Gorman</dc:creator>
  <cp:lastModifiedBy>Jodi Mohr</cp:lastModifiedBy>
  <cp:revision>2</cp:revision>
  <dcterms:created xsi:type="dcterms:W3CDTF">2022-02-11T03:45:00Z</dcterms:created>
  <dcterms:modified xsi:type="dcterms:W3CDTF">2022-02-11T03:45:00Z</dcterms:modified>
</cp:coreProperties>
</file>