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E4BF" w14:textId="09833C66" w:rsidR="00685F9E" w:rsidRDefault="000D5A70" w:rsidP="00DD3D42">
      <w:pPr>
        <w:jc w:val="center"/>
      </w:pPr>
      <w:r>
        <w:rPr>
          <w:noProof/>
        </w:rPr>
        <w:drawing>
          <wp:inline distT="0" distB="0" distL="0" distR="0" wp14:anchorId="4D9D1E75" wp14:editId="7177519F">
            <wp:extent cx="37338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990600"/>
                    </a:xfrm>
                    <a:prstGeom prst="rect">
                      <a:avLst/>
                    </a:prstGeom>
                    <a:noFill/>
                    <a:ln>
                      <a:noFill/>
                    </a:ln>
                  </pic:spPr>
                </pic:pic>
              </a:graphicData>
            </a:graphic>
          </wp:inline>
        </w:drawing>
      </w:r>
    </w:p>
    <w:p w14:paraId="2DA419EA" w14:textId="1E4F219A" w:rsidR="00DD3D42" w:rsidRPr="00021CCD" w:rsidRDefault="00DD3D42" w:rsidP="000D5A70">
      <w:pPr>
        <w:ind w:left="-142" w:right="-613"/>
        <w:jc w:val="center"/>
        <w:rPr>
          <w:b/>
          <w:bCs/>
          <w:color w:val="00B050"/>
          <w:sz w:val="32"/>
          <w:szCs w:val="32"/>
        </w:rPr>
      </w:pPr>
      <w:r w:rsidRPr="00021CCD">
        <w:rPr>
          <w:b/>
          <w:bCs/>
          <w:color w:val="00B050"/>
          <w:sz w:val="32"/>
          <w:szCs w:val="32"/>
        </w:rPr>
        <w:t xml:space="preserve">Northern </w:t>
      </w:r>
      <w:r w:rsidR="00021CCD" w:rsidRPr="00021CCD">
        <w:rPr>
          <w:b/>
          <w:bCs/>
          <w:color w:val="00B050"/>
          <w:sz w:val="32"/>
          <w:szCs w:val="32"/>
        </w:rPr>
        <w:t>Homelessness Network</w:t>
      </w:r>
    </w:p>
    <w:p w14:paraId="5CC8E2EA" w14:textId="5F65EA0E" w:rsidR="00021CCD" w:rsidRPr="006D0FAE" w:rsidRDefault="00021CCD" w:rsidP="000D5A70">
      <w:pPr>
        <w:ind w:left="-142" w:right="-613"/>
        <w:jc w:val="center"/>
        <w:rPr>
          <w:b/>
          <w:bCs/>
          <w:color w:val="767171" w:themeColor="background2" w:themeShade="80"/>
          <w:sz w:val="32"/>
          <w:szCs w:val="32"/>
        </w:rPr>
      </w:pPr>
      <w:r w:rsidRPr="006D0FAE">
        <w:rPr>
          <w:b/>
          <w:bCs/>
          <w:color w:val="767171" w:themeColor="background2" w:themeShade="80"/>
          <w:sz w:val="32"/>
          <w:szCs w:val="32"/>
        </w:rPr>
        <w:t>Rooming Houses Lived Experience Project</w:t>
      </w:r>
      <w:r w:rsidR="006946D5">
        <w:rPr>
          <w:b/>
          <w:bCs/>
          <w:color w:val="767171" w:themeColor="background2" w:themeShade="80"/>
          <w:sz w:val="32"/>
          <w:szCs w:val="32"/>
        </w:rPr>
        <w:t xml:space="preserve"> (RHLEP)</w:t>
      </w:r>
    </w:p>
    <w:p w14:paraId="269EE3DD" w14:textId="300EB929" w:rsidR="00673533" w:rsidRDefault="002517D5" w:rsidP="00DF6140">
      <w:pPr>
        <w:ind w:left="-142" w:right="-613"/>
        <w:jc w:val="center"/>
        <w:rPr>
          <w:b/>
          <w:bCs/>
          <w:color w:val="767171" w:themeColor="background2" w:themeShade="80"/>
          <w:sz w:val="32"/>
          <w:szCs w:val="32"/>
        </w:rPr>
      </w:pPr>
      <w:r>
        <w:rPr>
          <w:b/>
          <w:bCs/>
          <w:color w:val="767171" w:themeColor="background2" w:themeShade="80"/>
          <w:sz w:val="32"/>
          <w:szCs w:val="32"/>
        </w:rPr>
        <w:t>Submission</w:t>
      </w:r>
      <w:r w:rsidR="00A723B9" w:rsidRPr="00BA2569">
        <w:rPr>
          <w:b/>
          <w:bCs/>
          <w:color w:val="767171" w:themeColor="background2" w:themeShade="80"/>
          <w:sz w:val="32"/>
          <w:szCs w:val="32"/>
        </w:rPr>
        <w:t xml:space="preserve"> </w:t>
      </w:r>
      <w:r w:rsidR="0058301C">
        <w:rPr>
          <w:b/>
          <w:bCs/>
          <w:color w:val="767171" w:themeColor="background2" w:themeShade="80"/>
          <w:sz w:val="32"/>
          <w:szCs w:val="32"/>
        </w:rPr>
        <w:t>- April 2022</w:t>
      </w:r>
    </w:p>
    <w:p w14:paraId="0653A711" w14:textId="77777777" w:rsidR="00F17EB3" w:rsidRPr="00BA2569" w:rsidRDefault="00F17EB3" w:rsidP="00DF6140">
      <w:pPr>
        <w:ind w:left="-142" w:right="-613"/>
        <w:jc w:val="center"/>
        <w:rPr>
          <w:b/>
          <w:bCs/>
          <w:color w:val="767171" w:themeColor="background2" w:themeShade="80"/>
          <w:sz w:val="32"/>
          <w:szCs w:val="32"/>
        </w:rPr>
      </w:pPr>
    </w:p>
    <w:p w14:paraId="681B8F59" w14:textId="682E60E0" w:rsidR="00FB314D" w:rsidRPr="00B833F7" w:rsidRDefault="001C579A" w:rsidP="00711520">
      <w:pPr>
        <w:pStyle w:val="ListParagraph"/>
        <w:numPr>
          <w:ilvl w:val="0"/>
          <w:numId w:val="2"/>
        </w:numPr>
        <w:spacing w:line="276" w:lineRule="auto"/>
        <w:jc w:val="both"/>
        <w:rPr>
          <w:b/>
          <w:bCs/>
          <w:color w:val="767171" w:themeColor="background2" w:themeShade="80"/>
        </w:rPr>
      </w:pPr>
      <w:r>
        <w:rPr>
          <w:b/>
          <w:bCs/>
          <w:color w:val="767171" w:themeColor="background2" w:themeShade="80"/>
        </w:rPr>
        <w:t>Context</w:t>
      </w:r>
    </w:p>
    <w:p w14:paraId="237EE083" w14:textId="77777777" w:rsidR="00FB314D" w:rsidRDefault="00FB314D" w:rsidP="001C579A">
      <w:pPr>
        <w:spacing w:line="276" w:lineRule="auto"/>
      </w:pPr>
    </w:p>
    <w:p w14:paraId="299616CB" w14:textId="3ABCC140" w:rsidR="001C579A" w:rsidRDefault="005E02FA" w:rsidP="001C579A">
      <w:pPr>
        <w:spacing w:line="276" w:lineRule="auto"/>
        <w:rPr>
          <w:rFonts w:cstheme="minorHAnsi"/>
        </w:rPr>
      </w:pPr>
      <w:r w:rsidRPr="00325958">
        <w:rPr>
          <w:rFonts w:cstheme="minorHAnsi"/>
        </w:rPr>
        <w:t>The Commissioner for Residential Tenancies</w:t>
      </w:r>
      <w:r w:rsidR="003C61AE">
        <w:rPr>
          <w:rStyle w:val="FootnoteReference"/>
          <w:rFonts w:cstheme="minorHAnsi"/>
        </w:rPr>
        <w:footnoteReference w:id="1"/>
      </w:r>
      <w:r w:rsidR="00742FF0">
        <w:rPr>
          <w:rFonts w:cstheme="minorHAnsi"/>
        </w:rPr>
        <w:t xml:space="preserve"> </w:t>
      </w:r>
      <w:r w:rsidRPr="00325958">
        <w:rPr>
          <w:rFonts w:cstheme="minorHAnsi"/>
        </w:rPr>
        <w:t xml:space="preserve">is seeking submissions from interested parties about current living conditions in Victorian rooming houses and any barriers to effective regulation and compliance in the rooming house sector. </w:t>
      </w:r>
      <w:r w:rsidR="001C579A">
        <w:rPr>
          <w:rFonts w:cstheme="minorHAnsi"/>
        </w:rPr>
        <w:t xml:space="preserve"> </w:t>
      </w:r>
      <w:r w:rsidRPr="00325958">
        <w:rPr>
          <w:rFonts w:cstheme="minorHAnsi"/>
        </w:rPr>
        <w:t xml:space="preserve">The last significant review of rooming house conditions was in 2008. The Commissioner believes it is timely to seek the views of those involved in the sector about current conditions in Victorian rooming houses. </w:t>
      </w:r>
    </w:p>
    <w:p w14:paraId="4079C556" w14:textId="77777777" w:rsidR="00EB769F" w:rsidRDefault="005E02FA" w:rsidP="001C579A">
      <w:pPr>
        <w:spacing w:line="276" w:lineRule="auto"/>
        <w:rPr>
          <w:rFonts w:cstheme="minorHAnsi"/>
        </w:rPr>
      </w:pPr>
      <w:r w:rsidRPr="00325958">
        <w:rPr>
          <w:rFonts w:cstheme="minorHAnsi"/>
        </w:rPr>
        <w:t>The Submission process is part of a broader project that includes interviews with rooming house residents.</w:t>
      </w:r>
      <w:r w:rsidRPr="00325958">
        <w:rPr>
          <w:rStyle w:val="FootnoteReference"/>
          <w:rFonts w:cstheme="minorHAnsi"/>
        </w:rPr>
        <w:footnoteReference w:id="2"/>
      </w:r>
      <w:r w:rsidR="00553558">
        <w:rPr>
          <w:rFonts w:cstheme="minorHAnsi"/>
        </w:rPr>
        <w:t xml:space="preserve"> </w:t>
      </w:r>
    </w:p>
    <w:p w14:paraId="4564DA3C" w14:textId="77777777" w:rsidR="00EB769F" w:rsidRDefault="00EB769F" w:rsidP="001C579A">
      <w:pPr>
        <w:spacing w:line="276" w:lineRule="auto"/>
        <w:rPr>
          <w:rFonts w:cstheme="minorHAnsi"/>
        </w:rPr>
      </w:pPr>
    </w:p>
    <w:p w14:paraId="07CEACC9" w14:textId="391DC8E8" w:rsidR="001C579A" w:rsidRPr="001C579A" w:rsidRDefault="001C579A" w:rsidP="001C579A">
      <w:pPr>
        <w:spacing w:line="276" w:lineRule="auto"/>
        <w:rPr>
          <w:rFonts w:cstheme="minorHAnsi"/>
        </w:rPr>
      </w:pPr>
      <w:r w:rsidRPr="001C579A">
        <w:rPr>
          <w:rFonts w:cstheme="minorHAnsi"/>
        </w:rPr>
        <w:t xml:space="preserve">The Northern LASN (NLASN) welcomes the invitation and opportunity to provide comment and advice to the Rooming House Lived Experience Project (RHLEP). A number of consultation sessions </w:t>
      </w:r>
      <w:r w:rsidR="003712DC">
        <w:rPr>
          <w:rFonts w:cstheme="minorHAnsi"/>
        </w:rPr>
        <w:t xml:space="preserve">facilitated by consultant Zoe </w:t>
      </w:r>
      <w:proofErr w:type="spellStart"/>
      <w:r w:rsidR="003712DC">
        <w:rPr>
          <w:rFonts w:cstheme="minorHAnsi"/>
        </w:rPr>
        <w:t>Probyn</w:t>
      </w:r>
      <w:proofErr w:type="spellEnd"/>
      <w:r w:rsidR="003712DC">
        <w:rPr>
          <w:rFonts w:cstheme="minorHAnsi"/>
        </w:rPr>
        <w:t xml:space="preserve"> </w:t>
      </w:r>
      <w:r w:rsidR="003F5EC7">
        <w:rPr>
          <w:rFonts w:cstheme="minorHAnsi"/>
        </w:rPr>
        <w:t>were</w:t>
      </w:r>
      <w:r w:rsidRPr="001C579A">
        <w:rPr>
          <w:rFonts w:cstheme="minorHAnsi"/>
        </w:rPr>
        <w:t xml:space="preserve"> held with homelessness and family violence services seeking their views and advice on what needs to change. </w:t>
      </w:r>
    </w:p>
    <w:p w14:paraId="44C16814" w14:textId="77777777" w:rsidR="001C579A" w:rsidRDefault="001C579A" w:rsidP="001C579A">
      <w:pPr>
        <w:shd w:val="clear" w:color="auto" w:fill="FFFFFF"/>
        <w:spacing w:line="276" w:lineRule="auto"/>
        <w:rPr>
          <w:rFonts w:eastAsia="Times New Roman" w:cstheme="minorHAnsi"/>
          <w:lang w:val="en-AU" w:eastAsia="en-AU"/>
        </w:rPr>
      </w:pPr>
    </w:p>
    <w:p w14:paraId="43E5830C" w14:textId="508513C9" w:rsidR="00742FF0" w:rsidRPr="00CF6E03" w:rsidRDefault="00553558" w:rsidP="001C579A">
      <w:pPr>
        <w:shd w:val="clear" w:color="auto" w:fill="FFFFFF"/>
        <w:spacing w:line="276" w:lineRule="auto"/>
        <w:rPr>
          <w:rFonts w:eastAsia="Times New Roman" w:cstheme="minorHAnsi"/>
          <w:lang w:val="en-AU" w:eastAsia="en-AU"/>
        </w:rPr>
      </w:pPr>
      <w:r w:rsidRPr="00CF6E03">
        <w:rPr>
          <w:rFonts w:eastAsia="Times New Roman" w:cstheme="minorHAnsi"/>
          <w:lang w:val="en-AU" w:eastAsia="en-AU"/>
        </w:rPr>
        <w:t>The NLASN believes that h</w:t>
      </w:r>
      <w:r w:rsidR="00742FF0" w:rsidRPr="00742FF0">
        <w:rPr>
          <w:rFonts w:eastAsia="Times New Roman" w:cstheme="minorHAnsi"/>
          <w:lang w:val="en-AU" w:eastAsia="en-AU"/>
        </w:rPr>
        <w:t>omelessness can be solved by the provision of enough safe, affordable housing to meet both current and future demand. A healthy social housing system is one able to meet the diverse needs of the community and underpinned by a long-term strategic focus as well as adequate and ongoing levels of investment.</w:t>
      </w:r>
    </w:p>
    <w:p w14:paraId="36028656" w14:textId="77777777" w:rsidR="00CF6E03" w:rsidRPr="00CF6E03" w:rsidRDefault="00CF6E03" w:rsidP="001C579A">
      <w:pPr>
        <w:shd w:val="clear" w:color="auto" w:fill="FFFFFF"/>
        <w:spacing w:line="276" w:lineRule="auto"/>
        <w:rPr>
          <w:rFonts w:eastAsia="Times New Roman" w:cstheme="minorHAnsi"/>
          <w:lang w:val="en-AU" w:eastAsia="en-AU"/>
        </w:rPr>
      </w:pPr>
    </w:p>
    <w:p w14:paraId="25D6B6AC" w14:textId="2D1E5FF2" w:rsidR="00742FF0" w:rsidRPr="00742FF0" w:rsidRDefault="00CF6E03" w:rsidP="001C579A">
      <w:pPr>
        <w:shd w:val="clear" w:color="auto" w:fill="FFFFFF"/>
        <w:spacing w:line="276" w:lineRule="auto"/>
        <w:rPr>
          <w:rFonts w:eastAsia="Times New Roman" w:cstheme="minorHAnsi"/>
          <w:lang w:val="en-AU" w:eastAsia="en-AU"/>
        </w:rPr>
      </w:pPr>
      <w:r w:rsidRPr="00CF6E03">
        <w:rPr>
          <w:rFonts w:eastAsia="Times New Roman" w:cstheme="minorHAnsi"/>
          <w:noProof/>
          <w:color w:val="222222"/>
          <w:lang w:val="en-AU" w:eastAsia="en-AU"/>
        </w:rPr>
        <w:drawing>
          <wp:anchor distT="0" distB="0" distL="114300" distR="114300" simplePos="0" relativeHeight="251675648" behindDoc="1" locked="0" layoutInCell="1" allowOverlap="1" wp14:anchorId="430EBD1B" wp14:editId="405FDEC9">
            <wp:simplePos x="0" y="0"/>
            <wp:positionH relativeFrom="margin">
              <wp:posOffset>3261360</wp:posOffset>
            </wp:positionH>
            <wp:positionV relativeFrom="margin">
              <wp:posOffset>6402070</wp:posOffset>
            </wp:positionV>
            <wp:extent cx="2517140" cy="1869440"/>
            <wp:effectExtent l="0" t="0" r="0" b="0"/>
            <wp:wrapTight wrapText="bothSides">
              <wp:wrapPolygon edited="0">
                <wp:start x="0" y="0"/>
                <wp:lineTo x="0" y="21351"/>
                <wp:lineTo x="21415" y="21351"/>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7140" cy="1869440"/>
                    </a:xfrm>
                    <a:prstGeom prst="rect">
                      <a:avLst/>
                    </a:prstGeom>
                    <a:noFill/>
                  </pic:spPr>
                </pic:pic>
              </a:graphicData>
            </a:graphic>
            <wp14:sizeRelH relativeFrom="margin">
              <wp14:pctWidth>0</wp14:pctWidth>
            </wp14:sizeRelH>
            <wp14:sizeRelV relativeFrom="margin">
              <wp14:pctHeight>0</wp14:pctHeight>
            </wp14:sizeRelV>
          </wp:anchor>
        </w:drawing>
      </w:r>
      <w:r w:rsidR="00553558" w:rsidRPr="00CF6E03">
        <w:rPr>
          <w:rFonts w:eastAsia="Times New Roman" w:cstheme="minorHAnsi"/>
          <w:lang w:val="en-AU" w:eastAsia="en-AU"/>
        </w:rPr>
        <w:t>T</w:t>
      </w:r>
      <w:r w:rsidR="00742FF0" w:rsidRPr="00742FF0">
        <w:rPr>
          <w:rFonts w:eastAsia="Times New Roman" w:cstheme="minorHAnsi"/>
          <w:lang w:val="en-AU" w:eastAsia="en-AU"/>
        </w:rPr>
        <w:t>he NLASN</w:t>
      </w:r>
      <w:r w:rsidR="00553558" w:rsidRPr="00CF6E03">
        <w:rPr>
          <w:rFonts w:eastAsia="Times New Roman" w:cstheme="minorHAnsi"/>
          <w:lang w:val="en-AU" w:eastAsia="en-AU"/>
        </w:rPr>
        <w:t xml:space="preserve"> </w:t>
      </w:r>
      <w:r w:rsidR="00742FF0" w:rsidRPr="00742FF0">
        <w:rPr>
          <w:rFonts w:eastAsia="Times New Roman" w:cstheme="minorHAnsi"/>
          <w:lang w:val="en-AU" w:eastAsia="en-AU"/>
        </w:rPr>
        <w:t>has 30</w:t>
      </w:r>
      <w:r w:rsidR="00B054DA">
        <w:rPr>
          <w:rFonts w:eastAsia="Times New Roman" w:cstheme="minorHAnsi"/>
          <w:lang w:val="en-AU" w:eastAsia="en-AU"/>
        </w:rPr>
        <w:t xml:space="preserve"> </w:t>
      </w:r>
      <w:r w:rsidR="00742FF0" w:rsidRPr="00742FF0">
        <w:rPr>
          <w:rFonts w:eastAsia="Times New Roman" w:cstheme="minorHAnsi"/>
          <w:lang w:val="en-AU" w:eastAsia="en-AU"/>
        </w:rPr>
        <w:t xml:space="preserve">member agencies, managing approximately 100 homelessness programs </w:t>
      </w:r>
      <w:r w:rsidR="00553558" w:rsidRPr="00CF6E03">
        <w:rPr>
          <w:rFonts w:eastAsia="Times New Roman" w:cstheme="minorHAnsi"/>
          <w:lang w:val="en-AU" w:eastAsia="en-AU"/>
        </w:rPr>
        <w:t xml:space="preserve">across seven local government areas - </w:t>
      </w:r>
      <w:r w:rsidR="00742FF0" w:rsidRPr="00742FF0">
        <w:rPr>
          <w:rFonts w:eastAsia="Times New Roman" w:cstheme="minorHAnsi"/>
          <w:lang w:val="en-AU" w:eastAsia="en-AU"/>
        </w:rPr>
        <w:t>Yarra, Darebin, Moreland, Hume, Nillumbik, Banyule and Whittlesea.</w:t>
      </w:r>
      <w:r w:rsidR="001C579A" w:rsidRPr="00CF6E03">
        <w:rPr>
          <w:rFonts w:eastAsia="Times New Roman" w:cstheme="minorHAnsi"/>
          <w:lang w:val="en-AU" w:eastAsia="en-AU"/>
        </w:rPr>
        <w:t xml:space="preserve"> </w:t>
      </w:r>
      <w:r w:rsidR="00742FF0" w:rsidRPr="00742FF0">
        <w:rPr>
          <w:rFonts w:eastAsia="Times New Roman" w:cstheme="minorHAnsi"/>
          <w:color w:val="707070"/>
          <w:lang w:val="en-AU" w:eastAsia="en-AU"/>
        </w:rPr>
        <w:t> </w:t>
      </w:r>
      <w:r w:rsidR="00742FF0" w:rsidRPr="00742FF0">
        <w:rPr>
          <w:rFonts w:eastAsia="Times New Roman" w:cstheme="minorHAnsi"/>
          <w:lang w:val="en-AU" w:eastAsia="en-AU"/>
        </w:rPr>
        <w:t>The focus of the NLASN’s work is to improve responses to people experiencing homelessness in Melbourne’s North through:</w:t>
      </w:r>
    </w:p>
    <w:p w14:paraId="392AA90B" w14:textId="223BB553" w:rsidR="00742FF0" w:rsidRPr="00CF6E03" w:rsidRDefault="00742FF0" w:rsidP="00004F43">
      <w:pPr>
        <w:pStyle w:val="ListParagraph"/>
        <w:numPr>
          <w:ilvl w:val="0"/>
          <w:numId w:val="9"/>
        </w:numPr>
        <w:shd w:val="clear" w:color="auto" w:fill="FFFFFF"/>
        <w:rPr>
          <w:rFonts w:eastAsia="Times New Roman" w:cstheme="minorHAnsi"/>
          <w:lang w:val="en-AU" w:eastAsia="en-AU"/>
        </w:rPr>
      </w:pPr>
      <w:r w:rsidRPr="00CF6E03">
        <w:rPr>
          <w:rFonts w:eastAsia="Times New Roman" w:cstheme="minorHAnsi"/>
          <w:lang w:val="en-AU" w:eastAsia="en-AU"/>
        </w:rPr>
        <w:t>coordinated homelessness service system arrangements</w:t>
      </w:r>
    </w:p>
    <w:p w14:paraId="34A3EC8E" w14:textId="67A7E513" w:rsidR="00742FF0" w:rsidRPr="00CF6E03" w:rsidRDefault="00742FF0" w:rsidP="00004F43">
      <w:pPr>
        <w:pStyle w:val="ListParagraph"/>
        <w:numPr>
          <w:ilvl w:val="0"/>
          <w:numId w:val="9"/>
        </w:numPr>
        <w:shd w:val="clear" w:color="auto" w:fill="FFFFFF"/>
        <w:rPr>
          <w:rFonts w:eastAsia="Times New Roman" w:cstheme="minorHAnsi"/>
          <w:lang w:val="en-AU" w:eastAsia="en-AU"/>
        </w:rPr>
      </w:pPr>
      <w:r w:rsidRPr="00CF6E03">
        <w:rPr>
          <w:rFonts w:eastAsia="Times New Roman" w:cstheme="minorHAnsi"/>
          <w:lang w:val="en-AU" w:eastAsia="en-AU"/>
        </w:rPr>
        <w:t>consumer consultation</w:t>
      </w:r>
    </w:p>
    <w:p w14:paraId="0FB6CA19" w14:textId="2F0C0563" w:rsidR="00742FF0" w:rsidRPr="00CF6E03" w:rsidRDefault="00742FF0" w:rsidP="00004F43">
      <w:pPr>
        <w:pStyle w:val="ListParagraph"/>
        <w:numPr>
          <w:ilvl w:val="0"/>
          <w:numId w:val="9"/>
        </w:numPr>
        <w:shd w:val="clear" w:color="auto" w:fill="FFFFFF"/>
        <w:rPr>
          <w:rFonts w:eastAsia="Times New Roman" w:cstheme="minorHAnsi"/>
          <w:lang w:val="en-AU" w:eastAsia="en-AU"/>
        </w:rPr>
      </w:pPr>
      <w:r w:rsidRPr="00CF6E03">
        <w:rPr>
          <w:rFonts w:eastAsia="Times New Roman" w:cstheme="minorHAnsi"/>
          <w:lang w:val="en-AU" w:eastAsia="en-AU"/>
        </w:rPr>
        <w:t>linkages with allied service sectors and shared professional development</w:t>
      </w:r>
    </w:p>
    <w:p w14:paraId="433BED0C" w14:textId="2AA38FA3" w:rsidR="00B833F7" w:rsidRPr="00960941" w:rsidRDefault="00E26E90" w:rsidP="00711520">
      <w:pPr>
        <w:pStyle w:val="ListParagraph"/>
        <w:numPr>
          <w:ilvl w:val="0"/>
          <w:numId w:val="2"/>
        </w:numPr>
        <w:spacing w:line="276" w:lineRule="auto"/>
        <w:jc w:val="both"/>
        <w:rPr>
          <w:rFonts w:cstheme="minorHAnsi"/>
          <w:b/>
          <w:bCs/>
          <w:color w:val="7F7F7F" w:themeColor="text1" w:themeTint="80"/>
        </w:rPr>
      </w:pPr>
      <w:r>
        <w:rPr>
          <w:rFonts w:cstheme="minorHAnsi"/>
          <w:b/>
          <w:bCs/>
          <w:color w:val="7F7F7F" w:themeColor="text1" w:themeTint="80"/>
        </w:rPr>
        <w:lastRenderedPageBreak/>
        <w:t>Consultation p</w:t>
      </w:r>
      <w:r w:rsidR="00B833F7" w:rsidRPr="00960941">
        <w:rPr>
          <w:rFonts w:cstheme="minorHAnsi"/>
          <w:b/>
          <w:bCs/>
          <w:color w:val="7F7F7F" w:themeColor="text1" w:themeTint="80"/>
        </w:rPr>
        <w:t>articipant’s Feedback</w:t>
      </w:r>
      <w:r>
        <w:rPr>
          <w:rFonts w:cstheme="minorHAnsi"/>
          <w:b/>
          <w:bCs/>
          <w:color w:val="7F7F7F" w:themeColor="text1" w:themeTint="80"/>
        </w:rPr>
        <w:t xml:space="preserve"> </w:t>
      </w:r>
    </w:p>
    <w:p w14:paraId="22B7710E" w14:textId="77777777" w:rsidR="00B833F7" w:rsidRPr="00B833F7" w:rsidRDefault="00B833F7" w:rsidP="00B833F7">
      <w:pPr>
        <w:pStyle w:val="ListParagraph"/>
        <w:ind w:left="360"/>
        <w:rPr>
          <w:rFonts w:cstheme="minorHAnsi"/>
        </w:rPr>
      </w:pPr>
    </w:p>
    <w:p w14:paraId="68F87A70" w14:textId="4E7305CB" w:rsidR="00B833F7" w:rsidRPr="00D54165" w:rsidRDefault="00B833F7" w:rsidP="00D54165">
      <w:pPr>
        <w:spacing w:line="276" w:lineRule="auto"/>
        <w:jc w:val="both"/>
        <w:rPr>
          <w:rFonts w:cstheme="minorHAnsi"/>
          <w:i/>
          <w:iCs/>
        </w:rPr>
      </w:pPr>
      <w:r w:rsidRPr="00D54165">
        <w:rPr>
          <w:rFonts w:cstheme="minorHAnsi"/>
          <w:i/>
          <w:iCs/>
        </w:rPr>
        <w:t>What do residents tell you about their experiences of living in rooming houses</w:t>
      </w:r>
      <w:r w:rsidR="00635E4F" w:rsidRPr="00D54165">
        <w:rPr>
          <w:rFonts w:cstheme="minorHAnsi"/>
          <w:i/>
          <w:iCs/>
        </w:rPr>
        <w:t xml:space="preserve"> (RH)</w:t>
      </w:r>
      <w:r w:rsidRPr="00D54165">
        <w:rPr>
          <w:rFonts w:cstheme="minorHAnsi"/>
          <w:i/>
          <w:iCs/>
        </w:rPr>
        <w:t xml:space="preserve">? </w:t>
      </w:r>
    </w:p>
    <w:p w14:paraId="0E870925" w14:textId="7EDE04CF" w:rsidR="00D300D2" w:rsidRPr="00B74F6D" w:rsidRDefault="006C3DDD" w:rsidP="00D300D2">
      <w:pPr>
        <w:spacing w:line="276" w:lineRule="auto"/>
        <w:jc w:val="both"/>
        <w:rPr>
          <w:rFonts w:cstheme="minorHAnsi"/>
          <w:i/>
          <w:iCs/>
          <w:sz w:val="20"/>
          <w:szCs w:val="20"/>
        </w:rPr>
      </w:pPr>
      <w:r>
        <w:rPr>
          <w:rFonts w:cstheme="minorHAnsi"/>
          <w:i/>
          <w:iCs/>
          <w:sz w:val="20"/>
          <w:szCs w:val="20"/>
        </w:rPr>
        <w:t>Please n</w:t>
      </w:r>
      <w:r w:rsidR="00D300D2" w:rsidRPr="00B74F6D">
        <w:rPr>
          <w:rFonts w:cstheme="minorHAnsi"/>
          <w:i/>
          <w:iCs/>
          <w:sz w:val="20"/>
          <w:szCs w:val="20"/>
        </w:rPr>
        <w:t xml:space="preserve">ote: </w:t>
      </w:r>
      <w:r w:rsidR="00D11F6B" w:rsidRPr="00B74F6D">
        <w:rPr>
          <w:rFonts w:cstheme="minorHAnsi"/>
          <w:i/>
          <w:iCs/>
          <w:sz w:val="20"/>
          <w:szCs w:val="20"/>
        </w:rPr>
        <w:t>This f</w:t>
      </w:r>
      <w:r w:rsidR="00D300D2" w:rsidRPr="00B74F6D">
        <w:rPr>
          <w:rFonts w:cstheme="minorHAnsi"/>
          <w:i/>
          <w:iCs/>
          <w:sz w:val="20"/>
          <w:szCs w:val="20"/>
        </w:rPr>
        <w:t xml:space="preserve">eedback focusses </w:t>
      </w:r>
      <w:r w:rsidR="00325958" w:rsidRPr="00B74F6D">
        <w:rPr>
          <w:rFonts w:cstheme="minorHAnsi"/>
          <w:i/>
          <w:iCs/>
          <w:sz w:val="20"/>
          <w:szCs w:val="20"/>
        </w:rPr>
        <w:t xml:space="preserve">primarily </w:t>
      </w:r>
      <w:r w:rsidR="00D300D2" w:rsidRPr="00B74F6D">
        <w:rPr>
          <w:rFonts w:cstheme="minorHAnsi"/>
          <w:i/>
          <w:iCs/>
          <w:sz w:val="20"/>
          <w:szCs w:val="20"/>
        </w:rPr>
        <w:t xml:space="preserve">on the experiences of </w:t>
      </w:r>
      <w:r w:rsidR="000002D2">
        <w:rPr>
          <w:rFonts w:cstheme="minorHAnsi"/>
          <w:i/>
          <w:iCs/>
          <w:sz w:val="20"/>
          <w:szCs w:val="20"/>
        </w:rPr>
        <w:t>residents</w:t>
      </w:r>
      <w:r w:rsidR="00D300D2" w:rsidRPr="00B74F6D">
        <w:rPr>
          <w:rFonts w:cstheme="minorHAnsi"/>
          <w:i/>
          <w:iCs/>
          <w:sz w:val="20"/>
          <w:szCs w:val="20"/>
        </w:rPr>
        <w:t xml:space="preserve"> in private</w:t>
      </w:r>
      <w:r w:rsidR="00D11F6B" w:rsidRPr="00B74F6D">
        <w:rPr>
          <w:rFonts w:cstheme="minorHAnsi"/>
          <w:i/>
          <w:iCs/>
          <w:sz w:val="20"/>
          <w:szCs w:val="20"/>
        </w:rPr>
        <w:t>ly operated</w:t>
      </w:r>
      <w:r w:rsidR="00D300D2" w:rsidRPr="00B74F6D">
        <w:rPr>
          <w:rFonts w:cstheme="minorHAnsi"/>
          <w:i/>
          <w:iCs/>
          <w:sz w:val="20"/>
          <w:szCs w:val="20"/>
        </w:rPr>
        <w:t xml:space="preserve"> </w:t>
      </w:r>
      <w:r w:rsidR="00D11F6B" w:rsidRPr="00B74F6D">
        <w:rPr>
          <w:rFonts w:cstheme="minorHAnsi"/>
          <w:i/>
          <w:iCs/>
          <w:sz w:val="20"/>
          <w:szCs w:val="20"/>
        </w:rPr>
        <w:t>r</w:t>
      </w:r>
      <w:r w:rsidR="00D300D2" w:rsidRPr="00B74F6D">
        <w:rPr>
          <w:rFonts w:cstheme="minorHAnsi"/>
          <w:i/>
          <w:iCs/>
          <w:sz w:val="20"/>
          <w:szCs w:val="20"/>
        </w:rPr>
        <w:t xml:space="preserve">ooming houses as opposed to </w:t>
      </w:r>
      <w:r w:rsidR="00D11F6B" w:rsidRPr="00B74F6D">
        <w:rPr>
          <w:rFonts w:cstheme="minorHAnsi"/>
          <w:i/>
          <w:iCs/>
          <w:sz w:val="20"/>
          <w:szCs w:val="20"/>
        </w:rPr>
        <w:t>rooming</w:t>
      </w:r>
      <w:r w:rsidR="00D300D2" w:rsidRPr="00B74F6D">
        <w:rPr>
          <w:rFonts w:cstheme="minorHAnsi"/>
          <w:i/>
          <w:iCs/>
          <w:sz w:val="20"/>
          <w:szCs w:val="20"/>
        </w:rPr>
        <w:t xml:space="preserve"> houses operated and </w:t>
      </w:r>
      <w:r w:rsidR="00D11F6B" w:rsidRPr="00B74F6D">
        <w:rPr>
          <w:rFonts w:cstheme="minorHAnsi"/>
          <w:i/>
          <w:iCs/>
          <w:sz w:val="20"/>
          <w:szCs w:val="20"/>
        </w:rPr>
        <w:t xml:space="preserve">managed </w:t>
      </w:r>
      <w:r w:rsidR="00D300D2" w:rsidRPr="00B74F6D">
        <w:rPr>
          <w:rFonts w:cstheme="minorHAnsi"/>
          <w:i/>
          <w:iCs/>
          <w:sz w:val="20"/>
          <w:szCs w:val="20"/>
        </w:rPr>
        <w:t>by community organisations</w:t>
      </w:r>
      <w:r w:rsidR="00D11F6B" w:rsidRPr="00B74F6D">
        <w:rPr>
          <w:rFonts w:cstheme="minorHAnsi"/>
          <w:i/>
          <w:iCs/>
          <w:sz w:val="20"/>
          <w:szCs w:val="20"/>
        </w:rPr>
        <w:t xml:space="preserve">. </w:t>
      </w:r>
    </w:p>
    <w:p w14:paraId="70FE3BD4" w14:textId="734FA503" w:rsidR="00B833F7" w:rsidRDefault="00B833F7" w:rsidP="00B833F7">
      <w:pPr>
        <w:spacing w:line="276" w:lineRule="auto"/>
        <w:jc w:val="both"/>
        <w:rPr>
          <w:rFonts w:cstheme="minorHAnsi"/>
        </w:rPr>
      </w:pPr>
    </w:p>
    <w:p w14:paraId="4DA8EA1C" w14:textId="673DC8B7" w:rsidR="00B45431" w:rsidRDefault="004D0454" w:rsidP="00F00774">
      <w:pPr>
        <w:widowControl w:val="0"/>
        <w:tabs>
          <w:tab w:val="left" w:pos="540"/>
          <w:tab w:val="left" w:pos="541"/>
        </w:tabs>
        <w:autoSpaceDE w:val="0"/>
        <w:autoSpaceDN w:val="0"/>
        <w:spacing w:after="160" w:line="259" w:lineRule="auto"/>
        <w:rPr>
          <w:rFonts w:eastAsia="Arial" w:cstheme="minorHAnsi"/>
        </w:rPr>
      </w:pPr>
      <w:r w:rsidRPr="006C3DDD">
        <w:rPr>
          <w:rFonts w:eastAsia="Arial" w:cstheme="minorHAnsi"/>
          <w:b/>
          <w:bCs/>
        </w:rPr>
        <w:t>Personal Safety</w:t>
      </w:r>
      <w:r w:rsidR="00EC40A2" w:rsidRPr="006C3DDD">
        <w:rPr>
          <w:rFonts w:eastAsia="Arial" w:cstheme="minorHAnsi"/>
          <w:b/>
          <w:bCs/>
        </w:rPr>
        <w:t>:</w:t>
      </w:r>
      <w:r w:rsidRPr="006C3DDD">
        <w:rPr>
          <w:rFonts w:eastAsia="Arial" w:cstheme="minorHAnsi"/>
        </w:rPr>
        <w:t xml:space="preserve"> </w:t>
      </w:r>
      <w:r w:rsidR="006B1192" w:rsidRPr="006C3DDD">
        <w:rPr>
          <w:rFonts w:eastAsia="Arial" w:cstheme="minorHAnsi"/>
        </w:rPr>
        <w:t>V</w:t>
      </w:r>
      <w:r w:rsidR="00423E7D" w:rsidRPr="006C3DDD">
        <w:rPr>
          <w:rFonts w:eastAsia="Arial" w:cstheme="minorHAnsi"/>
        </w:rPr>
        <w:t>iolence</w:t>
      </w:r>
      <w:r w:rsidR="006F51A5" w:rsidRPr="006C3DDD">
        <w:rPr>
          <w:rFonts w:eastAsia="Arial" w:cstheme="minorHAnsi"/>
        </w:rPr>
        <w:t>,</w:t>
      </w:r>
      <w:r w:rsidR="00423E7D" w:rsidRPr="006C3DDD">
        <w:rPr>
          <w:rFonts w:eastAsia="Arial" w:cstheme="minorHAnsi"/>
        </w:rPr>
        <w:t xml:space="preserve"> </w:t>
      </w:r>
      <w:r w:rsidR="006F51A5" w:rsidRPr="006C3DDD">
        <w:rPr>
          <w:rFonts w:eastAsia="Arial" w:cstheme="minorHAnsi"/>
        </w:rPr>
        <w:t xml:space="preserve">including sexual assault, </w:t>
      </w:r>
      <w:r w:rsidR="00423E7D" w:rsidRPr="006C3DDD">
        <w:rPr>
          <w:rFonts w:eastAsia="Arial" w:cstheme="minorHAnsi"/>
        </w:rPr>
        <w:t xml:space="preserve">is </w:t>
      </w:r>
      <w:r w:rsidR="00766CC2" w:rsidRPr="006C3DDD">
        <w:rPr>
          <w:rFonts w:eastAsia="Arial" w:cstheme="minorHAnsi"/>
        </w:rPr>
        <w:t>frequent</w:t>
      </w:r>
      <w:r w:rsidR="00325958" w:rsidRPr="006C3DDD">
        <w:rPr>
          <w:rFonts w:eastAsia="Arial" w:cstheme="minorHAnsi"/>
        </w:rPr>
        <w:t xml:space="preserve">, </w:t>
      </w:r>
      <w:r w:rsidR="00766CC2" w:rsidRPr="006C3DDD">
        <w:rPr>
          <w:rFonts w:eastAsia="Arial" w:cstheme="minorHAnsi"/>
        </w:rPr>
        <w:t xml:space="preserve">persistent and </w:t>
      </w:r>
      <w:r w:rsidR="00635E4F" w:rsidRPr="006C3DDD">
        <w:rPr>
          <w:rFonts w:eastAsia="Arial" w:cstheme="minorHAnsi"/>
        </w:rPr>
        <w:t xml:space="preserve">significantly </w:t>
      </w:r>
      <w:r w:rsidR="00423E7D" w:rsidRPr="006C3DDD">
        <w:rPr>
          <w:rFonts w:eastAsia="Arial" w:cstheme="minorHAnsi"/>
        </w:rPr>
        <w:t>under reported due to fear of reprisals</w:t>
      </w:r>
      <w:r w:rsidR="00635E4F" w:rsidRPr="006C3DDD">
        <w:rPr>
          <w:rFonts w:eastAsia="Arial" w:cstheme="minorHAnsi"/>
        </w:rPr>
        <w:t xml:space="preserve">, </w:t>
      </w:r>
      <w:r w:rsidR="00B74F6D" w:rsidRPr="006C3DDD">
        <w:rPr>
          <w:rFonts w:eastAsia="Arial" w:cstheme="minorHAnsi"/>
        </w:rPr>
        <w:t xml:space="preserve">mistrust </w:t>
      </w:r>
      <w:r w:rsidR="00635E4F" w:rsidRPr="006C3DDD">
        <w:rPr>
          <w:rFonts w:eastAsia="Arial" w:cstheme="minorHAnsi"/>
        </w:rPr>
        <w:t>of police</w:t>
      </w:r>
      <w:r w:rsidR="00423E7D" w:rsidRPr="006C3DDD">
        <w:rPr>
          <w:rFonts w:eastAsia="Arial" w:cstheme="minorHAnsi"/>
        </w:rPr>
        <w:t xml:space="preserve"> </w:t>
      </w:r>
      <w:r w:rsidR="00B74F6D" w:rsidRPr="006C3DDD">
        <w:rPr>
          <w:rFonts w:eastAsia="Arial" w:cstheme="minorHAnsi"/>
        </w:rPr>
        <w:t>and/</w:t>
      </w:r>
      <w:r w:rsidR="00423E7D" w:rsidRPr="006C3DDD">
        <w:rPr>
          <w:rFonts w:eastAsia="Arial" w:cstheme="minorHAnsi"/>
        </w:rPr>
        <w:t xml:space="preserve">or lack of </w:t>
      </w:r>
      <w:r w:rsidR="00635E4F" w:rsidRPr="006C3DDD">
        <w:rPr>
          <w:rFonts w:eastAsia="Arial" w:cstheme="minorHAnsi"/>
        </w:rPr>
        <w:t>faith in any supportive or appropriate action</w:t>
      </w:r>
      <w:r w:rsidR="00423E7D" w:rsidRPr="006C3DDD">
        <w:rPr>
          <w:rFonts w:eastAsia="Arial" w:cstheme="minorHAnsi"/>
        </w:rPr>
        <w:t xml:space="preserve">. </w:t>
      </w:r>
      <w:r w:rsidR="00192C21" w:rsidRPr="006C3DDD">
        <w:rPr>
          <w:rFonts w:eastAsia="Arial" w:cstheme="minorHAnsi"/>
        </w:rPr>
        <w:t xml:space="preserve">Residents </w:t>
      </w:r>
      <w:r w:rsidR="00514A95">
        <w:rPr>
          <w:rFonts w:eastAsia="Arial" w:cstheme="minorHAnsi"/>
        </w:rPr>
        <w:t xml:space="preserve">cite </w:t>
      </w:r>
      <w:r w:rsidR="00192C21" w:rsidRPr="006C3DDD">
        <w:rPr>
          <w:rFonts w:eastAsia="Arial" w:cstheme="minorHAnsi"/>
        </w:rPr>
        <w:t xml:space="preserve">personal safety as their number one concern. </w:t>
      </w:r>
      <w:r w:rsidR="00766CC2" w:rsidRPr="006C3DDD">
        <w:rPr>
          <w:rFonts w:eastAsia="Arial" w:cstheme="minorHAnsi"/>
        </w:rPr>
        <w:t>Residents</w:t>
      </w:r>
      <w:r w:rsidR="00192C21" w:rsidRPr="006C3DDD">
        <w:rPr>
          <w:rFonts w:eastAsia="Arial" w:cstheme="minorHAnsi"/>
        </w:rPr>
        <w:t xml:space="preserve"> report feeling perpetually scared and frightened</w:t>
      </w:r>
      <w:r w:rsidR="00766CC2" w:rsidRPr="006C3DDD">
        <w:rPr>
          <w:rFonts w:eastAsia="Arial" w:cstheme="minorHAnsi"/>
        </w:rPr>
        <w:t>,</w:t>
      </w:r>
      <w:r w:rsidR="00192C21" w:rsidRPr="006C3DDD">
        <w:rPr>
          <w:rFonts w:eastAsia="Arial" w:cstheme="minorHAnsi"/>
        </w:rPr>
        <w:t xml:space="preserve"> especially in rooming houses that are privately operated</w:t>
      </w:r>
      <w:r w:rsidR="006B1192" w:rsidRPr="006C3DDD">
        <w:rPr>
          <w:rFonts w:eastAsia="Arial" w:cstheme="minorHAnsi"/>
        </w:rPr>
        <w:t xml:space="preserve">. </w:t>
      </w:r>
      <w:r w:rsidR="0010130F">
        <w:rPr>
          <w:rFonts w:eastAsia="Arial" w:cstheme="minorHAnsi"/>
        </w:rPr>
        <w:t xml:space="preserve">Women and children in rooming houses report </w:t>
      </w:r>
      <w:r w:rsidR="00D13999">
        <w:rPr>
          <w:rFonts w:eastAsia="Arial" w:cstheme="minorHAnsi"/>
        </w:rPr>
        <w:t xml:space="preserve">assaults, threats, intimidation and </w:t>
      </w:r>
      <w:r w:rsidR="0010130F">
        <w:rPr>
          <w:rFonts w:eastAsia="Arial" w:cstheme="minorHAnsi"/>
        </w:rPr>
        <w:t xml:space="preserve">feeling very unsafe and afraid. </w:t>
      </w:r>
    </w:p>
    <w:p w14:paraId="12B108D2" w14:textId="3AC01EE6" w:rsidR="006D68ED" w:rsidRPr="006C3DDD" w:rsidRDefault="006D68ED" w:rsidP="00F00774">
      <w:pPr>
        <w:widowControl w:val="0"/>
        <w:tabs>
          <w:tab w:val="left" w:pos="540"/>
          <w:tab w:val="left" w:pos="541"/>
        </w:tabs>
        <w:autoSpaceDE w:val="0"/>
        <w:autoSpaceDN w:val="0"/>
        <w:spacing w:after="160" w:line="259" w:lineRule="auto"/>
        <w:rPr>
          <w:rFonts w:eastAsia="Arial" w:cstheme="minorHAnsi"/>
        </w:rPr>
      </w:pPr>
      <w:r w:rsidRPr="006C3DDD">
        <w:rPr>
          <w:rFonts w:eastAsia="Arial" w:cstheme="minorHAnsi"/>
        </w:rPr>
        <w:t xml:space="preserve">Residents report </w:t>
      </w:r>
      <w:r w:rsidR="00F17EB3" w:rsidRPr="006C3DDD">
        <w:rPr>
          <w:rFonts w:eastAsia="Arial" w:cstheme="minorHAnsi"/>
        </w:rPr>
        <w:t xml:space="preserve">that the </w:t>
      </w:r>
      <w:r w:rsidRPr="006C3DDD">
        <w:rPr>
          <w:rFonts w:eastAsia="Arial" w:cstheme="minorHAnsi"/>
        </w:rPr>
        <w:t>c</w:t>
      </w:r>
      <w:r w:rsidR="004D0454" w:rsidRPr="006C3DDD">
        <w:rPr>
          <w:rFonts w:eastAsia="Arial" w:cstheme="minorHAnsi"/>
        </w:rPr>
        <w:t xml:space="preserve">onstant flux of </w:t>
      </w:r>
      <w:r w:rsidR="00325958" w:rsidRPr="006C3DDD">
        <w:rPr>
          <w:rFonts w:eastAsia="Arial" w:cstheme="minorHAnsi"/>
        </w:rPr>
        <w:t>people</w:t>
      </w:r>
      <w:r w:rsidR="004D0454" w:rsidRPr="006C3DDD">
        <w:rPr>
          <w:rFonts w:eastAsia="Arial" w:cstheme="minorHAnsi"/>
        </w:rPr>
        <w:t xml:space="preserve">, often with complex needs </w:t>
      </w:r>
      <w:r w:rsidRPr="006C3DDD">
        <w:rPr>
          <w:rFonts w:eastAsia="Arial" w:cstheme="minorHAnsi"/>
        </w:rPr>
        <w:t xml:space="preserve">(untreated or unmanaged mental health issues especially) </w:t>
      </w:r>
      <w:r w:rsidR="0010130F">
        <w:rPr>
          <w:rFonts w:eastAsia="Arial" w:cstheme="minorHAnsi"/>
        </w:rPr>
        <w:t xml:space="preserve">who have been </w:t>
      </w:r>
      <w:r w:rsidR="004D0454" w:rsidRPr="006C3DDD">
        <w:rPr>
          <w:rFonts w:eastAsia="Arial" w:cstheme="minorHAnsi"/>
        </w:rPr>
        <w:t>recently discharged f</w:t>
      </w:r>
      <w:r w:rsidR="0010130F">
        <w:rPr>
          <w:rFonts w:eastAsia="Arial" w:cstheme="minorHAnsi"/>
        </w:rPr>
        <w:t>rom</w:t>
      </w:r>
      <w:r w:rsidR="004D0454" w:rsidRPr="006C3DDD">
        <w:rPr>
          <w:rFonts w:eastAsia="Arial" w:cstheme="minorHAnsi"/>
        </w:rPr>
        <w:t xml:space="preserve"> hospitals or prisons</w:t>
      </w:r>
      <w:r w:rsidR="00B74F6D" w:rsidRPr="006C3DDD">
        <w:rPr>
          <w:rFonts w:eastAsia="Arial" w:cstheme="minorHAnsi"/>
        </w:rPr>
        <w:t xml:space="preserve">, </w:t>
      </w:r>
      <w:r w:rsidR="00C748B4" w:rsidRPr="006C3DDD">
        <w:rPr>
          <w:rFonts w:eastAsia="Arial" w:cstheme="minorHAnsi"/>
        </w:rPr>
        <w:t xml:space="preserve">adds to the lack of safety and </w:t>
      </w:r>
      <w:r w:rsidR="00F17EB3" w:rsidRPr="006C3DDD">
        <w:rPr>
          <w:rFonts w:eastAsia="Arial" w:cstheme="minorHAnsi"/>
        </w:rPr>
        <w:t xml:space="preserve">an </w:t>
      </w:r>
      <w:r w:rsidR="00C748B4" w:rsidRPr="006C3DDD">
        <w:rPr>
          <w:rFonts w:eastAsia="Arial" w:cstheme="minorHAnsi"/>
        </w:rPr>
        <w:t xml:space="preserve">unpredictable and volatile environment.  </w:t>
      </w:r>
      <w:r w:rsidR="00423E7D" w:rsidRPr="006C3DDD">
        <w:rPr>
          <w:rFonts w:eastAsia="Arial" w:cstheme="minorHAnsi"/>
        </w:rPr>
        <w:t xml:space="preserve">High levels of </w:t>
      </w:r>
      <w:r w:rsidR="00192C21" w:rsidRPr="006C3DDD">
        <w:rPr>
          <w:rFonts w:eastAsia="Arial" w:cstheme="minorHAnsi"/>
        </w:rPr>
        <w:t xml:space="preserve">problematic alcohol and </w:t>
      </w:r>
      <w:r w:rsidR="00423E7D" w:rsidRPr="006C3DDD">
        <w:rPr>
          <w:rFonts w:eastAsia="Arial" w:cstheme="minorHAnsi"/>
        </w:rPr>
        <w:t>other drug use</w:t>
      </w:r>
      <w:r w:rsidR="004D0454" w:rsidRPr="006C3DDD">
        <w:rPr>
          <w:rFonts w:eastAsia="Arial" w:cstheme="minorHAnsi"/>
        </w:rPr>
        <w:t xml:space="preserve"> exacerbate</w:t>
      </w:r>
      <w:r w:rsidR="00C748B4" w:rsidRPr="006C3DDD">
        <w:rPr>
          <w:rFonts w:eastAsia="Arial" w:cstheme="minorHAnsi"/>
        </w:rPr>
        <w:t>s</w:t>
      </w:r>
      <w:r w:rsidR="004D0454" w:rsidRPr="006C3DDD">
        <w:rPr>
          <w:rFonts w:eastAsia="Arial" w:cstheme="minorHAnsi"/>
        </w:rPr>
        <w:t xml:space="preserve"> and fuel</w:t>
      </w:r>
      <w:r w:rsidR="00C748B4" w:rsidRPr="006C3DDD">
        <w:rPr>
          <w:rFonts w:eastAsia="Arial" w:cstheme="minorHAnsi"/>
        </w:rPr>
        <w:t>s</w:t>
      </w:r>
      <w:r w:rsidR="004D0454" w:rsidRPr="006C3DDD">
        <w:rPr>
          <w:rFonts w:eastAsia="Arial" w:cstheme="minorHAnsi"/>
        </w:rPr>
        <w:t xml:space="preserve"> violence</w:t>
      </w:r>
      <w:r w:rsidR="00423E7D" w:rsidRPr="006C3DDD">
        <w:rPr>
          <w:rFonts w:eastAsia="Arial" w:cstheme="minorHAnsi"/>
        </w:rPr>
        <w:t xml:space="preserve">. </w:t>
      </w:r>
      <w:r w:rsidRPr="006C3DDD">
        <w:rPr>
          <w:rFonts w:eastAsia="Arial" w:cstheme="minorHAnsi"/>
        </w:rPr>
        <w:t>Instances of former residents returning</w:t>
      </w:r>
      <w:r w:rsidR="006B1192" w:rsidRPr="006C3DDD">
        <w:rPr>
          <w:rFonts w:eastAsia="Arial" w:cstheme="minorHAnsi"/>
        </w:rPr>
        <w:t xml:space="preserve"> to threaten</w:t>
      </w:r>
      <w:r w:rsidR="00A86D17">
        <w:rPr>
          <w:rFonts w:eastAsia="Arial" w:cstheme="minorHAnsi"/>
        </w:rPr>
        <w:t xml:space="preserve">, </w:t>
      </w:r>
      <w:r w:rsidR="006B1192" w:rsidRPr="006C3DDD">
        <w:rPr>
          <w:rFonts w:eastAsia="Arial" w:cstheme="minorHAnsi"/>
        </w:rPr>
        <w:t xml:space="preserve">assault </w:t>
      </w:r>
      <w:r w:rsidR="00A86D17">
        <w:rPr>
          <w:rFonts w:eastAsia="Arial" w:cstheme="minorHAnsi"/>
        </w:rPr>
        <w:t xml:space="preserve">or steal from </w:t>
      </w:r>
      <w:r w:rsidR="006B1192" w:rsidRPr="006C3DDD">
        <w:rPr>
          <w:rFonts w:eastAsia="Arial" w:cstheme="minorHAnsi"/>
        </w:rPr>
        <w:t>current residents</w:t>
      </w:r>
      <w:r w:rsidR="00C748B4" w:rsidRPr="006C3DDD">
        <w:rPr>
          <w:rFonts w:eastAsia="Arial" w:cstheme="minorHAnsi"/>
        </w:rPr>
        <w:t xml:space="preserve"> is common. Theft of</w:t>
      </w:r>
      <w:r w:rsidR="006B1192" w:rsidRPr="006C3DDD">
        <w:rPr>
          <w:rFonts w:eastAsia="Arial" w:cstheme="minorHAnsi"/>
        </w:rPr>
        <w:t xml:space="preserve"> </w:t>
      </w:r>
      <w:r w:rsidR="00B74F6D" w:rsidRPr="006C3DDD">
        <w:rPr>
          <w:rFonts w:eastAsia="Arial" w:cstheme="minorHAnsi"/>
        </w:rPr>
        <w:t xml:space="preserve">personal </w:t>
      </w:r>
      <w:r w:rsidR="006B1192" w:rsidRPr="006C3DDD">
        <w:rPr>
          <w:rFonts w:eastAsia="Arial" w:cstheme="minorHAnsi"/>
        </w:rPr>
        <w:t>belongings</w:t>
      </w:r>
      <w:r w:rsidR="00EC40A2" w:rsidRPr="006C3DDD">
        <w:rPr>
          <w:rFonts w:eastAsia="Arial" w:cstheme="minorHAnsi"/>
        </w:rPr>
        <w:t>, food and medication</w:t>
      </w:r>
      <w:r w:rsidR="006B1192" w:rsidRPr="006C3DDD">
        <w:rPr>
          <w:rFonts w:eastAsia="Arial" w:cstheme="minorHAnsi"/>
        </w:rPr>
        <w:t xml:space="preserve"> </w:t>
      </w:r>
      <w:r w:rsidRPr="006C3DDD">
        <w:rPr>
          <w:rFonts w:eastAsia="Arial" w:cstheme="minorHAnsi"/>
        </w:rPr>
        <w:t xml:space="preserve">is </w:t>
      </w:r>
      <w:r w:rsidR="00C748B4" w:rsidRPr="006C3DDD">
        <w:rPr>
          <w:rFonts w:eastAsia="Arial" w:cstheme="minorHAnsi"/>
        </w:rPr>
        <w:t>widespread</w:t>
      </w:r>
      <w:r w:rsidRPr="006C3DDD">
        <w:rPr>
          <w:rFonts w:eastAsia="Arial" w:cstheme="minorHAnsi"/>
        </w:rPr>
        <w:t xml:space="preserve">. </w:t>
      </w:r>
    </w:p>
    <w:p w14:paraId="3B4327F4" w14:textId="77777777" w:rsidR="00B45431" w:rsidRDefault="004D0454" w:rsidP="00F00774">
      <w:pPr>
        <w:widowControl w:val="0"/>
        <w:tabs>
          <w:tab w:val="left" w:pos="540"/>
          <w:tab w:val="left" w:pos="541"/>
        </w:tabs>
        <w:autoSpaceDE w:val="0"/>
        <w:autoSpaceDN w:val="0"/>
        <w:spacing w:after="160" w:line="259" w:lineRule="auto"/>
        <w:rPr>
          <w:rFonts w:eastAsia="Arial" w:cstheme="minorHAnsi"/>
        </w:rPr>
      </w:pPr>
      <w:r w:rsidRPr="004245AF">
        <w:rPr>
          <w:rFonts w:eastAsia="Arial" w:cstheme="minorHAnsi"/>
          <w:b/>
          <w:bCs/>
        </w:rPr>
        <w:t>Poor Amenity</w:t>
      </w:r>
      <w:r w:rsidR="00EC40A2">
        <w:rPr>
          <w:rFonts w:eastAsia="Arial" w:cstheme="minorHAnsi"/>
          <w:b/>
          <w:bCs/>
        </w:rPr>
        <w:t>:</w:t>
      </w:r>
      <w:r w:rsidRPr="004245AF">
        <w:rPr>
          <w:rFonts w:eastAsia="Arial" w:cstheme="minorHAnsi"/>
        </w:rPr>
        <w:t xml:space="preserve"> </w:t>
      </w:r>
      <w:r w:rsidR="00192C21" w:rsidRPr="004245AF">
        <w:rPr>
          <w:rFonts w:eastAsia="Arial" w:cstheme="minorHAnsi"/>
        </w:rPr>
        <w:t xml:space="preserve">Properties </w:t>
      </w:r>
      <w:r w:rsidR="00423E7D" w:rsidRPr="004245AF">
        <w:rPr>
          <w:rFonts w:eastAsia="Arial" w:cstheme="minorHAnsi"/>
        </w:rPr>
        <w:t>are often dirty</w:t>
      </w:r>
      <w:r w:rsidR="00766CC2" w:rsidRPr="004245AF">
        <w:rPr>
          <w:rFonts w:eastAsia="Arial" w:cstheme="minorHAnsi"/>
        </w:rPr>
        <w:t xml:space="preserve">, unhygienic, </w:t>
      </w:r>
      <w:r w:rsidR="00423E7D" w:rsidRPr="004245AF">
        <w:rPr>
          <w:rFonts w:eastAsia="Arial" w:cstheme="minorHAnsi"/>
        </w:rPr>
        <w:t>dusty and greasy</w:t>
      </w:r>
      <w:r w:rsidR="00C748B4" w:rsidRPr="004245AF">
        <w:rPr>
          <w:rFonts w:eastAsia="Arial" w:cstheme="minorHAnsi"/>
        </w:rPr>
        <w:t xml:space="preserve"> in all areas</w:t>
      </w:r>
      <w:r w:rsidR="00423E7D" w:rsidRPr="004245AF">
        <w:rPr>
          <w:rFonts w:eastAsia="Arial" w:cstheme="minorHAnsi"/>
        </w:rPr>
        <w:t xml:space="preserve">. </w:t>
      </w:r>
      <w:r w:rsidR="00C748B4" w:rsidRPr="004245AF">
        <w:rPr>
          <w:rFonts w:eastAsia="Arial" w:cstheme="minorHAnsi"/>
        </w:rPr>
        <w:t>Keeping the private RH environment clean and hygienic is virtually impossible</w:t>
      </w:r>
      <w:r w:rsidR="00A86D17">
        <w:rPr>
          <w:rFonts w:eastAsia="Arial" w:cstheme="minorHAnsi"/>
        </w:rPr>
        <w:t xml:space="preserve"> for residents</w:t>
      </w:r>
      <w:r w:rsidR="00C748B4" w:rsidRPr="004245AF">
        <w:rPr>
          <w:rFonts w:eastAsia="Arial" w:cstheme="minorHAnsi"/>
        </w:rPr>
        <w:t xml:space="preserve">. </w:t>
      </w:r>
      <w:r w:rsidR="00192C21" w:rsidRPr="004245AF">
        <w:rPr>
          <w:rFonts w:eastAsia="Arial" w:cstheme="minorHAnsi"/>
        </w:rPr>
        <w:t>Missing doors, missing locks, missing beds</w:t>
      </w:r>
      <w:r w:rsidR="00D11F6B" w:rsidRPr="004245AF">
        <w:rPr>
          <w:rFonts w:eastAsia="Arial" w:cstheme="minorHAnsi"/>
        </w:rPr>
        <w:t>, broken windows</w:t>
      </w:r>
      <w:r w:rsidR="00766CC2" w:rsidRPr="004245AF">
        <w:rPr>
          <w:rFonts w:eastAsia="Arial" w:cstheme="minorHAnsi"/>
        </w:rPr>
        <w:t xml:space="preserve"> are common issues.</w:t>
      </w:r>
      <w:r w:rsidR="005B4057" w:rsidRPr="004245AF">
        <w:rPr>
          <w:rFonts w:eastAsia="Arial" w:cstheme="minorHAnsi"/>
        </w:rPr>
        <w:t xml:space="preserve"> </w:t>
      </w:r>
    </w:p>
    <w:p w14:paraId="0602E4FB" w14:textId="2E90F535" w:rsidR="00B45431" w:rsidRDefault="005B4057" w:rsidP="00F00774">
      <w:pPr>
        <w:widowControl w:val="0"/>
        <w:tabs>
          <w:tab w:val="left" w:pos="540"/>
          <w:tab w:val="left" w:pos="541"/>
        </w:tabs>
        <w:autoSpaceDE w:val="0"/>
        <w:autoSpaceDN w:val="0"/>
        <w:spacing w:after="160" w:line="259" w:lineRule="auto"/>
        <w:rPr>
          <w:rFonts w:eastAsia="Arial" w:cstheme="minorHAnsi"/>
        </w:rPr>
      </w:pPr>
      <w:r w:rsidRPr="004245AF">
        <w:rPr>
          <w:rFonts w:eastAsia="Arial" w:cstheme="minorHAnsi"/>
        </w:rPr>
        <w:t xml:space="preserve">Many properties lack natural light </w:t>
      </w:r>
      <w:r w:rsidR="00A86D17">
        <w:rPr>
          <w:rFonts w:eastAsia="Arial" w:cstheme="minorHAnsi"/>
        </w:rPr>
        <w:t xml:space="preserve">because they </w:t>
      </w:r>
      <w:r w:rsidR="005D51A1" w:rsidRPr="004245AF">
        <w:rPr>
          <w:rFonts w:eastAsia="Arial" w:cstheme="minorHAnsi"/>
        </w:rPr>
        <w:t xml:space="preserve">have been </w:t>
      </w:r>
      <w:r w:rsidR="00A86D17">
        <w:rPr>
          <w:rFonts w:eastAsia="Arial" w:cstheme="minorHAnsi"/>
        </w:rPr>
        <w:t>“</w:t>
      </w:r>
      <w:r w:rsidR="00D11F6B" w:rsidRPr="004245AF">
        <w:rPr>
          <w:rFonts w:eastAsia="Arial" w:cstheme="minorHAnsi"/>
        </w:rPr>
        <w:t>m</w:t>
      </w:r>
      <w:r w:rsidRPr="004245AF">
        <w:rPr>
          <w:rFonts w:eastAsia="Arial" w:cstheme="minorHAnsi"/>
        </w:rPr>
        <w:t>odified</w:t>
      </w:r>
      <w:r w:rsidR="00A86D17">
        <w:rPr>
          <w:rFonts w:eastAsia="Arial" w:cstheme="minorHAnsi"/>
        </w:rPr>
        <w:t>”</w:t>
      </w:r>
      <w:r w:rsidRPr="004245AF">
        <w:rPr>
          <w:rFonts w:eastAsia="Arial" w:cstheme="minorHAnsi"/>
        </w:rPr>
        <w:t xml:space="preserve"> to incorporate additional bedrooms</w:t>
      </w:r>
      <w:r w:rsidR="005D51A1" w:rsidRPr="004245AF">
        <w:rPr>
          <w:rFonts w:eastAsia="Arial" w:cstheme="minorHAnsi"/>
        </w:rPr>
        <w:t>.</w:t>
      </w:r>
      <w:r w:rsidR="00C748B4" w:rsidRPr="004245AF">
        <w:rPr>
          <w:rFonts w:eastAsia="Arial" w:cstheme="minorHAnsi"/>
          <w:b/>
          <w:bCs/>
        </w:rPr>
        <w:t xml:space="preserve"> </w:t>
      </w:r>
      <w:r w:rsidR="00DE1AF8" w:rsidRPr="004245AF">
        <w:rPr>
          <w:rFonts w:eastAsia="Arial" w:cstheme="minorHAnsi"/>
        </w:rPr>
        <w:t>It</w:t>
      </w:r>
      <w:r w:rsidR="00D81D9E">
        <w:rPr>
          <w:rFonts w:eastAsia="Arial" w:cstheme="minorHAnsi"/>
        </w:rPr>
        <w:t>’</w:t>
      </w:r>
      <w:r w:rsidR="00DE1AF8" w:rsidRPr="004245AF">
        <w:rPr>
          <w:rFonts w:eastAsia="Arial" w:cstheme="minorHAnsi"/>
        </w:rPr>
        <w:t>s hard to sleep, cook, clean and seek the help and support needed to get out</w:t>
      </w:r>
      <w:r w:rsidR="00514A95">
        <w:rPr>
          <w:rFonts w:eastAsia="Arial" w:cstheme="minorHAnsi"/>
        </w:rPr>
        <w:t xml:space="preserve"> of rooming </w:t>
      </w:r>
      <w:proofErr w:type="gramStart"/>
      <w:r w:rsidR="00514A95">
        <w:rPr>
          <w:rFonts w:eastAsia="Arial" w:cstheme="minorHAnsi"/>
        </w:rPr>
        <w:t>houses</w:t>
      </w:r>
      <w:r w:rsidR="00A86D17">
        <w:rPr>
          <w:rFonts w:eastAsia="Arial" w:cstheme="minorHAnsi"/>
        </w:rPr>
        <w:t xml:space="preserve"> </w:t>
      </w:r>
      <w:r w:rsidR="00D02A37">
        <w:rPr>
          <w:rFonts w:eastAsia="Arial" w:cstheme="minorHAnsi"/>
        </w:rPr>
        <w:t xml:space="preserve"> </w:t>
      </w:r>
      <w:r w:rsidR="00A86D17">
        <w:rPr>
          <w:rFonts w:eastAsia="Arial" w:cstheme="minorHAnsi"/>
        </w:rPr>
        <w:t>into</w:t>
      </w:r>
      <w:proofErr w:type="gramEnd"/>
      <w:r w:rsidR="00A86D17">
        <w:rPr>
          <w:rFonts w:eastAsia="Arial" w:cstheme="minorHAnsi"/>
        </w:rPr>
        <w:t xml:space="preserve"> better housing</w:t>
      </w:r>
      <w:r w:rsidR="00DE1AF8" w:rsidRPr="004245AF">
        <w:rPr>
          <w:rFonts w:eastAsia="Arial" w:cstheme="minorHAnsi"/>
        </w:rPr>
        <w:t xml:space="preserve">. </w:t>
      </w:r>
    </w:p>
    <w:p w14:paraId="7F9A7713" w14:textId="45F08925" w:rsidR="007C7C23" w:rsidRPr="004245AF" w:rsidRDefault="00DE1AF8" w:rsidP="00F00774">
      <w:pPr>
        <w:widowControl w:val="0"/>
        <w:tabs>
          <w:tab w:val="left" w:pos="540"/>
          <w:tab w:val="left" w:pos="541"/>
        </w:tabs>
        <w:autoSpaceDE w:val="0"/>
        <w:autoSpaceDN w:val="0"/>
        <w:spacing w:after="160" w:line="259" w:lineRule="auto"/>
        <w:rPr>
          <w:rFonts w:eastAsia="Arial" w:cstheme="minorHAnsi"/>
        </w:rPr>
      </w:pPr>
      <w:r w:rsidRPr="004245AF">
        <w:rPr>
          <w:rFonts w:eastAsia="Arial" w:cstheme="minorHAnsi"/>
        </w:rPr>
        <w:t xml:space="preserve">Most properties have </w:t>
      </w:r>
      <w:r w:rsidR="00C748B4" w:rsidRPr="004245AF">
        <w:rPr>
          <w:rFonts w:eastAsia="Arial" w:cstheme="minorHAnsi"/>
        </w:rPr>
        <w:t xml:space="preserve">little or no insulation meaning they are very hot in summer and very cold in winter. </w:t>
      </w:r>
      <w:r w:rsidRPr="004245AF">
        <w:rPr>
          <w:rFonts w:eastAsia="Arial" w:cstheme="minorHAnsi"/>
        </w:rPr>
        <w:t xml:space="preserve">There are </w:t>
      </w:r>
      <w:r w:rsidR="004245AF" w:rsidRPr="004245AF">
        <w:rPr>
          <w:rFonts w:eastAsia="Arial" w:cstheme="minorHAnsi"/>
        </w:rPr>
        <w:t>ongoing</w:t>
      </w:r>
      <w:r w:rsidRPr="004245AF">
        <w:rPr>
          <w:rFonts w:eastAsia="Arial" w:cstheme="minorHAnsi"/>
        </w:rPr>
        <w:t xml:space="preserve"> issues with ver</w:t>
      </w:r>
      <w:r w:rsidR="00C748B4" w:rsidRPr="004245AF">
        <w:rPr>
          <w:rFonts w:eastAsia="Arial" w:cstheme="minorHAnsi"/>
        </w:rPr>
        <w:t>min and pests</w:t>
      </w:r>
      <w:r w:rsidR="004245AF" w:rsidRPr="004245AF">
        <w:rPr>
          <w:rFonts w:eastAsia="Arial" w:cstheme="minorHAnsi"/>
        </w:rPr>
        <w:t xml:space="preserve">, </w:t>
      </w:r>
      <w:r w:rsidR="00C748B4" w:rsidRPr="004245AF">
        <w:rPr>
          <w:rFonts w:eastAsia="Arial" w:cstheme="minorHAnsi"/>
        </w:rPr>
        <w:t>often never treated or effectively managed.</w:t>
      </w:r>
      <w:r w:rsidR="004245AF">
        <w:rPr>
          <w:rFonts w:eastAsia="Arial" w:cstheme="minorHAnsi"/>
        </w:rPr>
        <w:t xml:space="preserve"> </w:t>
      </w:r>
      <w:r w:rsidR="00F4463A">
        <w:rPr>
          <w:rFonts w:eastAsia="Arial" w:cstheme="minorHAnsi"/>
        </w:rPr>
        <w:t>Residents report a l</w:t>
      </w:r>
      <w:r w:rsidR="007C7C23" w:rsidRPr="004245AF">
        <w:rPr>
          <w:rFonts w:eastAsia="Arial" w:cstheme="minorHAnsi"/>
        </w:rPr>
        <w:t xml:space="preserve">ack of consistent utility supply. Gas </w:t>
      </w:r>
      <w:r w:rsidR="00F17EB3">
        <w:rPr>
          <w:rFonts w:eastAsia="Arial" w:cstheme="minorHAnsi"/>
        </w:rPr>
        <w:t>and</w:t>
      </w:r>
      <w:r w:rsidR="007C7C23" w:rsidRPr="004245AF">
        <w:rPr>
          <w:rFonts w:eastAsia="Arial" w:cstheme="minorHAnsi"/>
        </w:rPr>
        <w:t xml:space="preserve"> electricity </w:t>
      </w:r>
      <w:r w:rsidR="00F17EB3">
        <w:rPr>
          <w:rFonts w:eastAsia="Arial" w:cstheme="minorHAnsi"/>
        </w:rPr>
        <w:t xml:space="preserve">supply are </w:t>
      </w:r>
      <w:r w:rsidR="007C7C23" w:rsidRPr="004245AF">
        <w:rPr>
          <w:rFonts w:eastAsia="Arial" w:cstheme="minorHAnsi"/>
        </w:rPr>
        <w:t xml:space="preserve">controlled by the operator, residents report utilities are </w:t>
      </w:r>
      <w:r w:rsidR="00BE51D7">
        <w:rPr>
          <w:rFonts w:eastAsia="Arial" w:cstheme="minorHAnsi"/>
        </w:rPr>
        <w:t xml:space="preserve">often </w:t>
      </w:r>
      <w:r w:rsidR="00D81D9E">
        <w:rPr>
          <w:rFonts w:eastAsia="Arial" w:cstheme="minorHAnsi"/>
        </w:rPr>
        <w:t xml:space="preserve">disconnected </w:t>
      </w:r>
      <w:r w:rsidR="007C7C23" w:rsidRPr="004245AF">
        <w:rPr>
          <w:rFonts w:eastAsia="Arial" w:cstheme="minorHAnsi"/>
        </w:rPr>
        <w:t xml:space="preserve">without warning. </w:t>
      </w:r>
    </w:p>
    <w:p w14:paraId="6AE07953" w14:textId="1C54EC00" w:rsidR="00B45431" w:rsidRDefault="004D0454" w:rsidP="00F00774">
      <w:pPr>
        <w:widowControl w:val="0"/>
        <w:tabs>
          <w:tab w:val="left" w:pos="540"/>
          <w:tab w:val="left" w:pos="541"/>
        </w:tabs>
        <w:autoSpaceDE w:val="0"/>
        <w:autoSpaceDN w:val="0"/>
        <w:spacing w:before="124" w:after="160" w:line="259" w:lineRule="auto"/>
        <w:rPr>
          <w:rFonts w:eastAsia="Arial" w:cstheme="minorHAnsi"/>
        </w:rPr>
      </w:pPr>
      <w:r w:rsidRPr="00960941">
        <w:rPr>
          <w:rFonts w:eastAsia="Arial" w:cstheme="minorHAnsi"/>
          <w:b/>
          <w:bCs/>
        </w:rPr>
        <w:t>Rights and Complaints</w:t>
      </w:r>
      <w:r w:rsidR="00EC40A2">
        <w:rPr>
          <w:rFonts w:eastAsia="Arial" w:cstheme="minorHAnsi"/>
          <w:b/>
          <w:bCs/>
        </w:rPr>
        <w:t>:</w:t>
      </w:r>
      <w:r w:rsidRPr="00960941">
        <w:rPr>
          <w:rFonts w:eastAsia="Arial" w:cstheme="minorHAnsi"/>
        </w:rPr>
        <w:t xml:space="preserve"> </w:t>
      </w:r>
      <w:r w:rsidR="00635E4F" w:rsidRPr="00960941">
        <w:rPr>
          <w:rFonts w:eastAsia="Arial" w:cstheme="minorHAnsi"/>
        </w:rPr>
        <w:t xml:space="preserve">Residents have limited </w:t>
      </w:r>
      <w:r w:rsidR="005B4057" w:rsidRPr="00960941">
        <w:rPr>
          <w:rFonts w:eastAsia="Arial" w:cstheme="minorHAnsi"/>
        </w:rPr>
        <w:t>or no awareness</w:t>
      </w:r>
      <w:r w:rsidR="00635E4F" w:rsidRPr="00960941">
        <w:rPr>
          <w:rFonts w:eastAsia="Arial" w:cstheme="minorHAnsi"/>
        </w:rPr>
        <w:t xml:space="preserve"> of their </w:t>
      </w:r>
      <w:r w:rsidR="00B6181C">
        <w:rPr>
          <w:rFonts w:eastAsia="Arial" w:cstheme="minorHAnsi"/>
        </w:rPr>
        <w:t xml:space="preserve">renter </w:t>
      </w:r>
      <w:r w:rsidR="00635E4F" w:rsidRPr="00960941">
        <w:rPr>
          <w:rFonts w:eastAsia="Arial" w:cstheme="minorHAnsi"/>
        </w:rPr>
        <w:t xml:space="preserve">rights or the RH operator’s responsibilities, so </w:t>
      </w:r>
      <w:r w:rsidR="006D68ED" w:rsidRPr="00960941">
        <w:rPr>
          <w:rFonts w:eastAsia="Arial" w:cstheme="minorHAnsi"/>
        </w:rPr>
        <w:t xml:space="preserve">problems, incidents and complaints </w:t>
      </w:r>
      <w:r w:rsidR="00635E4F" w:rsidRPr="00960941">
        <w:rPr>
          <w:rFonts w:eastAsia="Arial" w:cstheme="minorHAnsi"/>
        </w:rPr>
        <w:t xml:space="preserve">are chronically under reported. Participants agreed </w:t>
      </w:r>
      <w:r w:rsidR="00D13999">
        <w:rPr>
          <w:rFonts w:eastAsia="Arial" w:cstheme="minorHAnsi"/>
        </w:rPr>
        <w:t>r</w:t>
      </w:r>
      <w:r w:rsidR="00635E4F" w:rsidRPr="00960941">
        <w:rPr>
          <w:rFonts w:eastAsia="Arial" w:cstheme="minorHAnsi"/>
        </w:rPr>
        <w:t xml:space="preserve">esidents are focused on </w:t>
      </w:r>
      <w:r w:rsidR="00635E4F" w:rsidRPr="00960941">
        <w:rPr>
          <w:rFonts w:eastAsia="Arial" w:cstheme="minorHAnsi"/>
          <w:i/>
          <w:iCs/>
        </w:rPr>
        <w:t xml:space="preserve">survival </w:t>
      </w:r>
      <w:r w:rsidR="00635E4F" w:rsidRPr="00960941">
        <w:rPr>
          <w:rFonts w:eastAsia="Arial" w:cstheme="minorHAnsi"/>
        </w:rPr>
        <w:t xml:space="preserve">whilst in </w:t>
      </w:r>
      <w:r w:rsidRPr="00960941">
        <w:rPr>
          <w:rFonts w:eastAsia="Arial" w:cstheme="minorHAnsi"/>
        </w:rPr>
        <w:t xml:space="preserve">unsafe, low amenity </w:t>
      </w:r>
      <w:r w:rsidR="00D11F6B">
        <w:rPr>
          <w:rFonts w:eastAsia="Arial" w:cstheme="minorHAnsi"/>
        </w:rPr>
        <w:t xml:space="preserve">private </w:t>
      </w:r>
      <w:r w:rsidR="00635E4F" w:rsidRPr="00960941">
        <w:rPr>
          <w:rFonts w:eastAsia="Arial" w:cstheme="minorHAnsi"/>
        </w:rPr>
        <w:t>rooming</w:t>
      </w:r>
      <w:r w:rsidRPr="00960941">
        <w:rPr>
          <w:rFonts w:eastAsia="Arial" w:cstheme="minorHAnsi"/>
        </w:rPr>
        <w:t xml:space="preserve"> houses</w:t>
      </w:r>
      <w:r w:rsidR="005B4057" w:rsidRPr="00960941">
        <w:rPr>
          <w:rFonts w:eastAsia="Arial" w:cstheme="minorHAnsi"/>
        </w:rPr>
        <w:t xml:space="preserve"> rather than exercising their rights as a </w:t>
      </w:r>
      <w:r w:rsidR="00B6181C">
        <w:rPr>
          <w:rFonts w:eastAsia="Arial" w:cstheme="minorHAnsi"/>
        </w:rPr>
        <w:t>renter</w:t>
      </w:r>
      <w:r w:rsidR="005B4057" w:rsidRPr="00960941">
        <w:rPr>
          <w:rFonts w:eastAsia="Arial" w:cstheme="minorHAnsi"/>
        </w:rPr>
        <w:t xml:space="preserve">. </w:t>
      </w:r>
      <w:r w:rsidR="003C61AE">
        <w:rPr>
          <w:rFonts w:eastAsia="Arial" w:cstheme="minorHAnsi"/>
        </w:rPr>
        <w:t xml:space="preserve">Although it is a requirement under the </w:t>
      </w:r>
      <w:r w:rsidR="007E43E1">
        <w:rPr>
          <w:rFonts w:eastAsia="Arial" w:cstheme="minorHAnsi"/>
        </w:rPr>
        <w:t xml:space="preserve">Rooming House </w:t>
      </w:r>
      <w:r w:rsidR="003C61AE">
        <w:rPr>
          <w:rFonts w:eastAsia="Arial" w:cstheme="minorHAnsi"/>
        </w:rPr>
        <w:t>minimum standards, ver</w:t>
      </w:r>
      <w:r w:rsidR="00B6181C">
        <w:rPr>
          <w:rFonts w:eastAsia="Arial" w:cstheme="minorHAnsi"/>
        </w:rPr>
        <w:t>y</w:t>
      </w:r>
      <w:r w:rsidR="003C61AE">
        <w:rPr>
          <w:rFonts w:eastAsia="Arial" w:cstheme="minorHAnsi"/>
        </w:rPr>
        <w:t xml:space="preserve"> few residents report having been provided with information on their rights by </w:t>
      </w:r>
      <w:r w:rsidR="00B6181C">
        <w:rPr>
          <w:rFonts w:eastAsia="Arial" w:cstheme="minorHAnsi"/>
        </w:rPr>
        <w:t>operators</w:t>
      </w:r>
      <w:r w:rsidR="003C61AE">
        <w:rPr>
          <w:rFonts w:eastAsia="Arial" w:cstheme="minorHAnsi"/>
        </w:rPr>
        <w:t xml:space="preserve"> of private rooming </w:t>
      </w:r>
      <w:r w:rsidR="00B6181C">
        <w:rPr>
          <w:rFonts w:eastAsia="Arial" w:cstheme="minorHAnsi"/>
        </w:rPr>
        <w:t>houses</w:t>
      </w:r>
      <w:r w:rsidR="003C61AE">
        <w:rPr>
          <w:rFonts w:eastAsia="Arial" w:cstheme="minorHAnsi"/>
        </w:rPr>
        <w:t>.</w:t>
      </w:r>
      <w:r w:rsidR="00B6181C" w:rsidRPr="00AD478E">
        <w:rPr>
          <w:rStyle w:val="FootnoteReference"/>
          <w:rFonts w:eastAsia="Arial" w:cstheme="minorHAnsi"/>
          <w:sz w:val="20"/>
          <w:szCs w:val="20"/>
        </w:rPr>
        <w:footnoteReference w:id="3"/>
      </w:r>
    </w:p>
    <w:p w14:paraId="1FF75A93" w14:textId="67D471A6" w:rsidR="00B45431" w:rsidRDefault="00A86D17" w:rsidP="00F00774">
      <w:pPr>
        <w:widowControl w:val="0"/>
        <w:tabs>
          <w:tab w:val="left" w:pos="540"/>
          <w:tab w:val="left" w:pos="541"/>
        </w:tabs>
        <w:autoSpaceDE w:val="0"/>
        <w:autoSpaceDN w:val="0"/>
        <w:spacing w:before="124" w:after="160" w:line="259" w:lineRule="auto"/>
        <w:rPr>
          <w:rFonts w:eastAsia="Arial" w:cstheme="minorHAnsi"/>
        </w:rPr>
      </w:pPr>
      <w:r w:rsidRPr="00960941">
        <w:rPr>
          <w:rFonts w:eastAsia="Arial" w:cstheme="minorHAnsi"/>
        </w:rPr>
        <w:t xml:space="preserve">Residents that do make complaints often do so </w:t>
      </w:r>
      <w:r w:rsidR="00514A95">
        <w:rPr>
          <w:rFonts w:eastAsia="Arial" w:cstheme="minorHAnsi"/>
        </w:rPr>
        <w:t xml:space="preserve">with </w:t>
      </w:r>
      <w:r w:rsidR="0074251B">
        <w:rPr>
          <w:rFonts w:eastAsia="Arial" w:cstheme="minorHAnsi"/>
        </w:rPr>
        <w:t>homelessness</w:t>
      </w:r>
      <w:r w:rsidRPr="00960941">
        <w:rPr>
          <w:rFonts w:eastAsia="Arial" w:cstheme="minorHAnsi"/>
        </w:rPr>
        <w:t xml:space="preserve"> support staff </w:t>
      </w:r>
      <w:r w:rsidRPr="00960941">
        <w:rPr>
          <w:rFonts w:eastAsia="Arial" w:cstheme="minorHAnsi"/>
          <w:i/>
          <w:iCs/>
        </w:rPr>
        <w:t>after</w:t>
      </w:r>
      <w:r w:rsidRPr="00960941">
        <w:rPr>
          <w:rFonts w:eastAsia="Arial" w:cstheme="minorHAnsi"/>
        </w:rPr>
        <w:t xml:space="preserve"> they have left the property. </w:t>
      </w:r>
      <w:r w:rsidR="008C6A31" w:rsidRPr="00960941">
        <w:rPr>
          <w:rFonts w:eastAsia="Arial" w:cstheme="minorHAnsi"/>
        </w:rPr>
        <w:t>P</w:t>
      </w:r>
      <w:r w:rsidR="00AD6AA0" w:rsidRPr="00960941">
        <w:rPr>
          <w:rFonts w:eastAsia="Arial" w:cstheme="minorHAnsi"/>
        </w:rPr>
        <w:t>articipants noted the complicate</w:t>
      </w:r>
      <w:r w:rsidR="008C6A31" w:rsidRPr="00960941">
        <w:rPr>
          <w:rFonts w:eastAsia="Arial" w:cstheme="minorHAnsi"/>
        </w:rPr>
        <w:t>d</w:t>
      </w:r>
      <w:r w:rsidR="00AD6AA0" w:rsidRPr="00960941">
        <w:rPr>
          <w:rFonts w:eastAsia="Arial" w:cstheme="minorHAnsi"/>
        </w:rPr>
        <w:t xml:space="preserve"> and lengthy processes involved in making a complaint </w:t>
      </w:r>
      <w:r w:rsidR="00D11F6B">
        <w:rPr>
          <w:rFonts w:eastAsia="Arial" w:cstheme="minorHAnsi"/>
        </w:rPr>
        <w:t xml:space="preserve">are in themselves </w:t>
      </w:r>
      <w:r w:rsidR="00AD6AA0" w:rsidRPr="00960941">
        <w:rPr>
          <w:rFonts w:eastAsia="Arial" w:cstheme="minorHAnsi"/>
        </w:rPr>
        <w:t>a significant barrier. Literacy</w:t>
      </w:r>
      <w:r w:rsidR="00F17EB3">
        <w:rPr>
          <w:rFonts w:eastAsia="Arial" w:cstheme="minorHAnsi"/>
        </w:rPr>
        <w:t xml:space="preserve"> issues</w:t>
      </w:r>
      <w:r w:rsidR="00AD6AA0" w:rsidRPr="00960941">
        <w:rPr>
          <w:rFonts w:eastAsia="Arial" w:cstheme="minorHAnsi"/>
        </w:rPr>
        <w:t xml:space="preserve"> and limited or no </w:t>
      </w:r>
      <w:r w:rsidR="00AD6AA0" w:rsidRPr="00960941">
        <w:rPr>
          <w:rFonts w:eastAsia="Arial" w:cstheme="minorHAnsi"/>
        </w:rPr>
        <w:lastRenderedPageBreak/>
        <w:t xml:space="preserve">access to </w:t>
      </w:r>
      <w:r w:rsidR="000002D2" w:rsidRPr="002D016B">
        <w:rPr>
          <w:noProof/>
        </w:rPr>
        <mc:AlternateContent>
          <mc:Choice Requires="wps">
            <w:drawing>
              <wp:anchor distT="0" distB="0" distL="114300" distR="114300" simplePos="0" relativeHeight="251672576" behindDoc="1" locked="0" layoutInCell="1" allowOverlap="1" wp14:anchorId="39D96AEF" wp14:editId="5D0240A2">
                <wp:simplePos x="0" y="0"/>
                <wp:positionH relativeFrom="margin">
                  <wp:align>right</wp:align>
                </wp:positionH>
                <wp:positionV relativeFrom="margin">
                  <wp:align>top</wp:align>
                </wp:positionV>
                <wp:extent cx="1790700" cy="2578735"/>
                <wp:effectExtent l="0" t="0" r="1905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578893"/>
                        </a:xfrm>
                        <a:prstGeom prst="rect">
                          <a:avLst/>
                        </a:prstGeom>
                        <a:solidFill>
                          <a:srgbClr val="70AD47"/>
                        </a:solidFill>
                        <a:ln w="12700" cap="flat" cmpd="sng" algn="ctr">
                          <a:solidFill>
                            <a:srgbClr val="70AD47">
                              <a:shade val="50000"/>
                            </a:srgbClr>
                          </a:solidFill>
                          <a:prstDash val="solid"/>
                          <a:miter lim="800000"/>
                          <a:headEnd/>
                          <a:tailEnd/>
                        </a:ln>
                        <a:effectLst/>
                      </wps:spPr>
                      <wps:txbx>
                        <w:txbxContent>
                          <w:p w14:paraId="2EB2A07C" w14:textId="77777777" w:rsidR="00AC0CC2" w:rsidRDefault="00AC0CC2" w:rsidP="00AC0CC2">
                            <w:pPr>
                              <w:rPr>
                                <w:b/>
                                <w:bCs/>
                                <w:i/>
                                <w:iCs/>
                                <w:lang w:val="en-GB"/>
                              </w:rPr>
                            </w:pPr>
                          </w:p>
                          <w:p w14:paraId="15C38380" w14:textId="3C23EA2C" w:rsidR="00AC0CC2" w:rsidRPr="00AC0CC2" w:rsidRDefault="00AC0CC2" w:rsidP="00AC0CC2">
                            <w:pPr>
                              <w:rPr>
                                <w:b/>
                                <w:bCs/>
                                <w:i/>
                                <w:iCs/>
                                <w:color w:val="FFFFFF" w:themeColor="background1"/>
                                <w:lang w:val="en-GB"/>
                              </w:rPr>
                            </w:pPr>
                            <w:r w:rsidRPr="00AC0CC2">
                              <w:rPr>
                                <w:b/>
                                <w:bCs/>
                                <w:i/>
                                <w:iCs/>
                                <w:color w:val="FFFFFF" w:themeColor="background1"/>
                                <w:lang w:val="en-GB"/>
                              </w:rPr>
                              <w:t xml:space="preserve">Too much noise, room too small, </w:t>
                            </w:r>
                            <w:r w:rsidR="007965CD">
                              <w:rPr>
                                <w:b/>
                                <w:bCs/>
                                <w:i/>
                                <w:iCs/>
                                <w:color w:val="FFFFFF" w:themeColor="background1"/>
                                <w:lang w:val="en-GB"/>
                              </w:rPr>
                              <w:t xml:space="preserve">too </w:t>
                            </w:r>
                            <w:r w:rsidR="00F4463A">
                              <w:rPr>
                                <w:b/>
                                <w:bCs/>
                                <w:i/>
                                <w:iCs/>
                                <w:color w:val="FFFFFF" w:themeColor="background1"/>
                                <w:lang w:val="en-GB"/>
                              </w:rPr>
                              <w:t>hot or too cold.</w:t>
                            </w:r>
                            <w:r w:rsidRPr="00AC0CC2">
                              <w:rPr>
                                <w:b/>
                                <w:bCs/>
                                <w:i/>
                                <w:iCs/>
                                <w:color w:val="FFFFFF" w:themeColor="background1"/>
                                <w:lang w:val="en-GB"/>
                              </w:rPr>
                              <w:t xml:space="preserve"> People with mental problems triggering me. </w:t>
                            </w:r>
                          </w:p>
                          <w:p w14:paraId="08987FCC" w14:textId="77777777" w:rsidR="00AC0CC2" w:rsidRPr="00AC0CC2" w:rsidRDefault="00AC0CC2" w:rsidP="00AC0CC2">
                            <w:pPr>
                              <w:rPr>
                                <w:b/>
                                <w:bCs/>
                                <w:i/>
                                <w:iCs/>
                                <w:color w:val="FFFFFF" w:themeColor="background1"/>
                                <w:lang w:val="en-GB"/>
                              </w:rPr>
                            </w:pPr>
                            <w:r w:rsidRPr="00AC0CC2">
                              <w:rPr>
                                <w:b/>
                                <w:bCs/>
                                <w:i/>
                                <w:iCs/>
                                <w:color w:val="FFFFFF" w:themeColor="background1"/>
                                <w:lang w:val="en-GB"/>
                              </w:rPr>
                              <w:t>Men at the house who stare and follow me around.</w:t>
                            </w:r>
                          </w:p>
                          <w:p w14:paraId="5D6B74B9" w14:textId="1E60AF0A" w:rsidR="00AC0CC2" w:rsidRPr="00AC0CC2" w:rsidRDefault="00AC0CC2" w:rsidP="00AC0CC2">
                            <w:pPr>
                              <w:rPr>
                                <w:b/>
                                <w:bCs/>
                                <w:i/>
                                <w:iCs/>
                                <w:color w:val="FFFFFF" w:themeColor="background1"/>
                                <w:lang w:val="en-GB"/>
                              </w:rPr>
                            </w:pPr>
                            <w:r w:rsidRPr="00AC0CC2">
                              <w:rPr>
                                <w:b/>
                                <w:bCs/>
                                <w:i/>
                                <w:iCs/>
                                <w:color w:val="FFFFFF" w:themeColor="background1"/>
                                <w:lang w:val="en-GB"/>
                              </w:rPr>
                              <w:t>I always end up leaving and sleeping on the streets or going back to Mum</w:t>
                            </w:r>
                            <w:r w:rsidR="000002D2">
                              <w:rPr>
                                <w:b/>
                                <w:bCs/>
                                <w:i/>
                                <w:iCs/>
                                <w:color w:val="FFFFFF" w:themeColor="background1"/>
                                <w:lang w:val="en-GB"/>
                              </w:rPr>
                              <w:t>’s place</w:t>
                            </w:r>
                            <w:r w:rsidRPr="00AC0CC2">
                              <w:rPr>
                                <w:b/>
                                <w:bCs/>
                                <w:i/>
                                <w:iCs/>
                                <w:color w:val="FFFFFF" w:themeColor="background1"/>
                                <w:lang w:val="en-GB"/>
                              </w:rPr>
                              <w:t xml:space="preserve"> where I’m not 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9D96AEF" id="_x0000_t202" coordsize="21600,21600" o:spt="202" path="m,l,21600r21600,l21600,xe">
                <v:stroke joinstyle="miter"/>
                <v:path gradientshapeok="t" o:connecttype="rect"/>
              </v:shapetype>
              <v:shape id="Text Box 2" o:spid="_x0000_s1026" type="#_x0000_t202" style="position:absolute;margin-left:89.8pt;margin-top:0;width:141pt;height:203.05pt;z-index:-25164390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" fillcolor="#70ad47" strokecolor="#507e32" strokeweight="1pt">
                <v:textbox>
                  <w:txbxContent>
                    <w:p w14:paraId="2EB2A07C" w14:textId="77777777" w:rsidR="00AC0CC2" w:rsidRDefault="00AC0CC2" w:rsidP="00AC0CC2">
                      <w:pPr>
                        <w:rPr>
                          <w:b/>
                          <w:bCs/>
                          <w:i/>
                          <w:iCs/>
                          <w:lang w:val="en-GB"/>
                        </w:rPr>
                      </w:pPr>
                    </w:p>
                    <w:p w14:paraId="15C38380" w14:textId="3C23EA2C" w:rsidR="00AC0CC2" w:rsidRPr="00AC0CC2" w:rsidRDefault="00AC0CC2" w:rsidP="00AC0CC2">
                      <w:pPr>
                        <w:rPr>
                          <w:b/>
                          <w:bCs/>
                          <w:i/>
                          <w:iCs/>
                          <w:color w:val="FFFFFF" w:themeColor="background1"/>
                          <w:lang w:val="en-GB"/>
                        </w:rPr>
                      </w:pPr>
                      <w:r w:rsidRPr="00AC0CC2">
                        <w:rPr>
                          <w:b/>
                          <w:bCs/>
                          <w:i/>
                          <w:iCs/>
                          <w:color w:val="FFFFFF" w:themeColor="background1"/>
                          <w:lang w:val="en-GB"/>
                        </w:rPr>
                        <w:t xml:space="preserve">Too much noise, room too small, </w:t>
                      </w:r>
                      <w:r w:rsidR="007965CD">
                        <w:rPr>
                          <w:b/>
                          <w:bCs/>
                          <w:i/>
                          <w:iCs/>
                          <w:color w:val="FFFFFF" w:themeColor="background1"/>
                          <w:lang w:val="en-GB"/>
                        </w:rPr>
                        <w:t xml:space="preserve">too </w:t>
                      </w:r>
                      <w:r w:rsidR="00F4463A">
                        <w:rPr>
                          <w:b/>
                          <w:bCs/>
                          <w:i/>
                          <w:iCs/>
                          <w:color w:val="FFFFFF" w:themeColor="background1"/>
                          <w:lang w:val="en-GB"/>
                        </w:rPr>
                        <w:t>hot or too cold.</w:t>
                      </w:r>
                      <w:r w:rsidRPr="00AC0CC2">
                        <w:rPr>
                          <w:b/>
                          <w:bCs/>
                          <w:i/>
                          <w:iCs/>
                          <w:color w:val="FFFFFF" w:themeColor="background1"/>
                          <w:lang w:val="en-GB"/>
                        </w:rPr>
                        <w:t xml:space="preserve"> People with mental problems triggering me. </w:t>
                      </w:r>
                    </w:p>
                    <w:p w14:paraId="08987FCC" w14:textId="77777777" w:rsidR="00AC0CC2" w:rsidRPr="00AC0CC2" w:rsidRDefault="00AC0CC2" w:rsidP="00AC0CC2">
                      <w:pPr>
                        <w:rPr>
                          <w:b/>
                          <w:bCs/>
                          <w:i/>
                          <w:iCs/>
                          <w:color w:val="FFFFFF" w:themeColor="background1"/>
                          <w:lang w:val="en-GB"/>
                        </w:rPr>
                      </w:pPr>
                      <w:r w:rsidRPr="00AC0CC2">
                        <w:rPr>
                          <w:b/>
                          <w:bCs/>
                          <w:i/>
                          <w:iCs/>
                          <w:color w:val="FFFFFF" w:themeColor="background1"/>
                          <w:lang w:val="en-GB"/>
                        </w:rPr>
                        <w:t>Men at the house who stare and follow me around.</w:t>
                      </w:r>
                    </w:p>
                    <w:p w14:paraId="5D6B74B9" w14:textId="1E60AF0A" w:rsidR="00AC0CC2" w:rsidRPr="00AC0CC2" w:rsidRDefault="00AC0CC2" w:rsidP="00AC0CC2">
                      <w:pPr>
                        <w:rPr>
                          <w:b/>
                          <w:bCs/>
                          <w:i/>
                          <w:iCs/>
                          <w:color w:val="FFFFFF" w:themeColor="background1"/>
                          <w:lang w:val="en-GB"/>
                        </w:rPr>
                      </w:pPr>
                      <w:r w:rsidRPr="00AC0CC2">
                        <w:rPr>
                          <w:b/>
                          <w:bCs/>
                          <w:i/>
                          <w:iCs/>
                          <w:color w:val="FFFFFF" w:themeColor="background1"/>
                          <w:lang w:val="en-GB"/>
                        </w:rPr>
                        <w:t>I always end up leaving and sleeping on the streets or going back to Mum</w:t>
                      </w:r>
                      <w:r w:rsidR="000002D2">
                        <w:rPr>
                          <w:b/>
                          <w:bCs/>
                          <w:i/>
                          <w:iCs/>
                          <w:color w:val="FFFFFF" w:themeColor="background1"/>
                          <w:lang w:val="en-GB"/>
                        </w:rPr>
                        <w:t>’s place</w:t>
                      </w:r>
                      <w:r w:rsidRPr="00AC0CC2">
                        <w:rPr>
                          <w:b/>
                          <w:bCs/>
                          <w:i/>
                          <w:iCs/>
                          <w:color w:val="FFFFFF" w:themeColor="background1"/>
                          <w:lang w:val="en-GB"/>
                        </w:rPr>
                        <w:t xml:space="preserve"> where I’m not safe.</w:t>
                      </w:r>
                    </w:p>
                  </w:txbxContent>
                </v:textbox>
                <w10:wrap type="square" anchorx="margin" anchory="margin"/>
              </v:shape>
            </w:pict>
          </mc:Fallback>
        </mc:AlternateContent>
      </w:r>
      <w:r w:rsidR="00AD6AA0" w:rsidRPr="00960941">
        <w:rPr>
          <w:rFonts w:eastAsia="Arial" w:cstheme="minorHAnsi"/>
        </w:rPr>
        <w:t xml:space="preserve">IT </w:t>
      </w:r>
      <w:r w:rsidR="00F17EB3">
        <w:rPr>
          <w:rFonts w:eastAsia="Arial" w:cstheme="minorHAnsi"/>
        </w:rPr>
        <w:t xml:space="preserve">are </w:t>
      </w:r>
      <w:r w:rsidR="00D11F6B">
        <w:rPr>
          <w:rFonts w:eastAsia="Arial" w:cstheme="minorHAnsi"/>
        </w:rPr>
        <w:t>further barrier</w:t>
      </w:r>
      <w:r w:rsidR="00F17EB3">
        <w:rPr>
          <w:rFonts w:eastAsia="Arial" w:cstheme="minorHAnsi"/>
        </w:rPr>
        <w:t>s</w:t>
      </w:r>
      <w:r w:rsidR="00D11F6B">
        <w:rPr>
          <w:rFonts w:eastAsia="Arial" w:cstheme="minorHAnsi"/>
        </w:rPr>
        <w:t xml:space="preserve"> to exercising </w:t>
      </w:r>
      <w:r w:rsidR="00B6181C">
        <w:rPr>
          <w:rFonts w:eastAsia="Arial" w:cstheme="minorHAnsi"/>
        </w:rPr>
        <w:t>renter</w:t>
      </w:r>
      <w:r w:rsidR="00D11F6B">
        <w:rPr>
          <w:rFonts w:eastAsia="Arial" w:cstheme="minorHAnsi"/>
        </w:rPr>
        <w:t xml:space="preserve"> rights.</w:t>
      </w:r>
      <w:r w:rsidR="008C6A31" w:rsidRPr="00960941">
        <w:rPr>
          <w:rFonts w:eastAsia="Arial" w:cstheme="minorHAnsi"/>
        </w:rPr>
        <w:t xml:space="preserve"> </w:t>
      </w:r>
    </w:p>
    <w:p w14:paraId="1800E100" w14:textId="4412113B" w:rsidR="00635E4F" w:rsidRDefault="008C6A31" w:rsidP="00F00774">
      <w:pPr>
        <w:widowControl w:val="0"/>
        <w:tabs>
          <w:tab w:val="left" w:pos="540"/>
          <w:tab w:val="left" w:pos="541"/>
        </w:tabs>
        <w:autoSpaceDE w:val="0"/>
        <w:autoSpaceDN w:val="0"/>
        <w:spacing w:before="124" w:after="160" w:line="259" w:lineRule="auto"/>
        <w:rPr>
          <w:rFonts w:eastAsia="Arial" w:cstheme="minorHAnsi"/>
        </w:rPr>
      </w:pPr>
      <w:r w:rsidRPr="00960941">
        <w:rPr>
          <w:rFonts w:eastAsia="Arial" w:cstheme="minorHAnsi"/>
        </w:rPr>
        <w:t>Residents report a sense of fear and futility</w:t>
      </w:r>
      <w:r w:rsidR="00D11F6B">
        <w:rPr>
          <w:rFonts w:eastAsia="Arial" w:cstheme="minorHAnsi"/>
        </w:rPr>
        <w:t xml:space="preserve">, believing </w:t>
      </w:r>
      <w:r w:rsidRPr="00960941">
        <w:rPr>
          <w:rFonts w:eastAsia="Arial" w:cstheme="minorHAnsi"/>
        </w:rPr>
        <w:t>things could get worse</w:t>
      </w:r>
      <w:r w:rsidR="00D11F6B">
        <w:rPr>
          <w:rFonts w:eastAsia="Arial" w:cstheme="minorHAnsi"/>
        </w:rPr>
        <w:t xml:space="preserve"> for them</w:t>
      </w:r>
      <w:r w:rsidR="00C748B4">
        <w:rPr>
          <w:rFonts w:eastAsia="Arial" w:cstheme="minorHAnsi"/>
        </w:rPr>
        <w:t xml:space="preserve"> if they complain</w:t>
      </w:r>
      <w:r w:rsidR="00F17EB3">
        <w:rPr>
          <w:rFonts w:eastAsia="Arial" w:cstheme="minorHAnsi"/>
        </w:rPr>
        <w:t xml:space="preserve"> </w:t>
      </w:r>
      <w:r w:rsidR="0074251B">
        <w:rPr>
          <w:rFonts w:eastAsia="Arial" w:cstheme="minorHAnsi"/>
        </w:rPr>
        <w:t>or</w:t>
      </w:r>
      <w:r w:rsidRPr="00960941">
        <w:rPr>
          <w:rFonts w:eastAsia="Arial" w:cstheme="minorHAnsi"/>
        </w:rPr>
        <w:t xml:space="preserve"> no one with any power to do anything will listen or act on their complaints. </w:t>
      </w:r>
      <w:r w:rsidR="00355A09">
        <w:rPr>
          <w:rFonts w:eastAsia="Arial" w:cstheme="minorHAnsi"/>
        </w:rPr>
        <w:t xml:space="preserve">Accessible information for residents </w:t>
      </w:r>
      <w:r w:rsidR="00F17EB3">
        <w:rPr>
          <w:rFonts w:eastAsia="Arial" w:cstheme="minorHAnsi"/>
        </w:rPr>
        <w:t xml:space="preserve">on their rights </w:t>
      </w:r>
      <w:r w:rsidR="00355A09">
        <w:rPr>
          <w:rFonts w:eastAsia="Arial" w:cstheme="minorHAnsi"/>
        </w:rPr>
        <w:t xml:space="preserve">is </w:t>
      </w:r>
      <w:r w:rsidR="00F5199D">
        <w:rPr>
          <w:rFonts w:eastAsia="Arial" w:cstheme="minorHAnsi"/>
        </w:rPr>
        <w:t xml:space="preserve">currently </w:t>
      </w:r>
      <w:r w:rsidR="00355A09">
        <w:rPr>
          <w:rFonts w:eastAsia="Arial" w:cstheme="minorHAnsi"/>
        </w:rPr>
        <w:t xml:space="preserve">very limited, </w:t>
      </w:r>
      <w:r w:rsidR="00F5199D">
        <w:rPr>
          <w:rFonts w:eastAsia="Arial" w:cstheme="minorHAnsi"/>
        </w:rPr>
        <w:t>especially for those without access to the internet.</w:t>
      </w:r>
      <w:r w:rsidR="00AC0CC2" w:rsidRPr="00AC0CC2">
        <w:rPr>
          <w:noProof/>
        </w:rPr>
        <w:t xml:space="preserve"> </w:t>
      </w:r>
    </w:p>
    <w:p w14:paraId="4C153E9F" w14:textId="6A98C318" w:rsidR="00EC40A2" w:rsidRPr="00960941" w:rsidRDefault="00EC40A2" w:rsidP="00F00774">
      <w:pPr>
        <w:widowControl w:val="0"/>
        <w:tabs>
          <w:tab w:val="left" w:pos="540"/>
          <w:tab w:val="left" w:pos="541"/>
        </w:tabs>
        <w:autoSpaceDE w:val="0"/>
        <w:autoSpaceDN w:val="0"/>
        <w:spacing w:before="124" w:after="160" w:line="259" w:lineRule="auto"/>
        <w:rPr>
          <w:rFonts w:eastAsia="Arial" w:cstheme="minorHAnsi"/>
        </w:rPr>
      </w:pPr>
      <w:r>
        <w:rPr>
          <w:rFonts w:eastAsia="Arial" w:cstheme="minorHAnsi"/>
          <w:b/>
          <w:bCs/>
        </w:rPr>
        <w:t xml:space="preserve">Expensive: </w:t>
      </w:r>
      <w:r w:rsidRPr="00EC40A2">
        <w:rPr>
          <w:rFonts w:eastAsia="Arial" w:cstheme="minorHAnsi"/>
        </w:rPr>
        <w:t>Private rooming house accommodation is not affordable.</w:t>
      </w:r>
      <w:r>
        <w:rPr>
          <w:rFonts w:eastAsia="Arial" w:cstheme="minorHAnsi"/>
        </w:rPr>
        <w:t xml:space="preserve"> Participants report that residents </w:t>
      </w:r>
      <w:r w:rsidR="00B6181C">
        <w:rPr>
          <w:rFonts w:eastAsia="Arial" w:cstheme="minorHAnsi"/>
        </w:rPr>
        <w:t xml:space="preserve">often </w:t>
      </w:r>
      <w:r>
        <w:rPr>
          <w:rFonts w:eastAsia="Arial" w:cstheme="minorHAnsi"/>
        </w:rPr>
        <w:t>can’t afford food, medication, travel costs after rent. Residents are trapped in a poverty cycle.</w:t>
      </w:r>
      <w:r w:rsidR="00A86D17">
        <w:rPr>
          <w:rFonts w:eastAsia="Arial" w:cstheme="minorHAnsi"/>
        </w:rPr>
        <w:t xml:space="preserve"> Food insecurity is widespread.</w:t>
      </w:r>
    </w:p>
    <w:p w14:paraId="773E2BC7" w14:textId="3A18FF85" w:rsidR="00B45431" w:rsidRDefault="004D0454" w:rsidP="00F00774">
      <w:pPr>
        <w:widowControl w:val="0"/>
        <w:tabs>
          <w:tab w:val="left" w:pos="540"/>
          <w:tab w:val="left" w:pos="541"/>
        </w:tabs>
        <w:autoSpaceDE w:val="0"/>
        <w:autoSpaceDN w:val="0"/>
        <w:spacing w:after="160" w:line="259" w:lineRule="auto"/>
        <w:rPr>
          <w:rFonts w:eastAsia="Arial" w:cstheme="minorHAnsi"/>
        </w:rPr>
      </w:pPr>
      <w:r w:rsidRPr="00960941">
        <w:rPr>
          <w:rFonts w:eastAsia="Arial" w:cstheme="minorHAnsi"/>
          <w:b/>
          <w:bCs/>
        </w:rPr>
        <w:t>Lack of safe</w:t>
      </w:r>
      <w:r w:rsidR="005B4057" w:rsidRPr="00960941">
        <w:rPr>
          <w:rFonts w:eastAsia="Arial" w:cstheme="minorHAnsi"/>
          <w:b/>
          <w:bCs/>
        </w:rPr>
        <w:t>,</w:t>
      </w:r>
      <w:r w:rsidRPr="00960941">
        <w:rPr>
          <w:rFonts w:eastAsia="Arial" w:cstheme="minorHAnsi"/>
          <w:b/>
          <w:bCs/>
        </w:rPr>
        <w:t xml:space="preserve"> personal space</w:t>
      </w:r>
      <w:r w:rsidRPr="00960941">
        <w:rPr>
          <w:rFonts w:eastAsia="Arial" w:cstheme="minorHAnsi"/>
        </w:rPr>
        <w:t xml:space="preserve"> - </w:t>
      </w:r>
      <w:r w:rsidR="00BE51D7">
        <w:rPr>
          <w:rFonts w:eastAsia="Arial" w:cstheme="minorHAnsi"/>
        </w:rPr>
        <w:t>Residents</w:t>
      </w:r>
      <w:r w:rsidR="00423E7D" w:rsidRPr="00423E7D">
        <w:rPr>
          <w:rFonts w:eastAsia="Arial" w:cstheme="minorHAnsi"/>
        </w:rPr>
        <w:t xml:space="preserve"> </w:t>
      </w:r>
      <w:r w:rsidR="00423E7D" w:rsidRPr="00960941">
        <w:rPr>
          <w:rFonts w:eastAsia="Arial" w:cstheme="minorHAnsi"/>
        </w:rPr>
        <w:t xml:space="preserve">must </w:t>
      </w:r>
      <w:r w:rsidR="00423E7D" w:rsidRPr="00423E7D">
        <w:rPr>
          <w:rFonts w:eastAsia="Arial" w:cstheme="minorHAnsi"/>
        </w:rPr>
        <w:t>share intimate spaces such as bathrooms and kitchens</w:t>
      </w:r>
      <w:r w:rsidR="00423E7D" w:rsidRPr="00960941">
        <w:rPr>
          <w:rFonts w:eastAsia="Arial" w:cstheme="minorHAnsi"/>
        </w:rPr>
        <w:t xml:space="preserve"> with </w:t>
      </w:r>
      <w:r w:rsidR="0026104B" w:rsidRPr="00960941">
        <w:rPr>
          <w:rFonts w:eastAsia="Arial" w:cstheme="minorHAnsi"/>
        </w:rPr>
        <w:t>strangers</w:t>
      </w:r>
      <w:r w:rsidR="005B4057" w:rsidRPr="00960941">
        <w:rPr>
          <w:rFonts w:eastAsia="Arial" w:cstheme="minorHAnsi"/>
        </w:rPr>
        <w:t>, this both uncomfortable and unsafe.</w:t>
      </w:r>
      <w:r w:rsidR="00423E7D" w:rsidRPr="00423E7D">
        <w:rPr>
          <w:rFonts w:eastAsia="Arial" w:cstheme="minorHAnsi"/>
        </w:rPr>
        <w:t xml:space="preserve"> </w:t>
      </w:r>
      <w:r w:rsidRPr="00960941">
        <w:rPr>
          <w:rFonts w:eastAsia="Arial" w:cstheme="minorHAnsi"/>
        </w:rPr>
        <w:t xml:space="preserve"> </w:t>
      </w:r>
      <w:r w:rsidR="005B4057" w:rsidRPr="00960941">
        <w:rPr>
          <w:rFonts w:eastAsia="Arial" w:cstheme="minorHAnsi"/>
        </w:rPr>
        <w:t>Residents report f</w:t>
      </w:r>
      <w:r w:rsidR="0026104B" w:rsidRPr="00960941">
        <w:rPr>
          <w:rFonts w:eastAsia="Arial" w:cstheme="minorHAnsi"/>
        </w:rPr>
        <w:t xml:space="preserve">eeling isolated and </w:t>
      </w:r>
      <w:r w:rsidR="0026104B" w:rsidRPr="00004F43">
        <w:rPr>
          <w:rFonts w:eastAsia="Arial" w:cstheme="minorHAnsi"/>
          <w:i/>
          <w:iCs/>
        </w:rPr>
        <w:t>“cooped up”</w:t>
      </w:r>
      <w:r w:rsidR="0026104B" w:rsidRPr="00960941">
        <w:rPr>
          <w:rFonts w:eastAsia="Arial" w:cstheme="minorHAnsi"/>
        </w:rPr>
        <w:t xml:space="preserve"> </w:t>
      </w:r>
      <w:r w:rsidR="005B4057" w:rsidRPr="00960941">
        <w:rPr>
          <w:rFonts w:eastAsia="Arial" w:cstheme="minorHAnsi"/>
        </w:rPr>
        <w:t xml:space="preserve">due to </w:t>
      </w:r>
      <w:r w:rsidR="00423E7D" w:rsidRPr="00423E7D">
        <w:rPr>
          <w:rFonts w:eastAsia="Arial" w:cstheme="minorHAnsi"/>
        </w:rPr>
        <w:t>spend</w:t>
      </w:r>
      <w:r w:rsidR="005B4057" w:rsidRPr="00960941">
        <w:rPr>
          <w:rFonts w:eastAsia="Arial" w:cstheme="minorHAnsi"/>
        </w:rPr>
        <w:t>ing</w:t>
      </w:r>
      <w:r w:rsidR="00423E7D" w:rsidRPr="00423E7D">
        <w:rPr>
          <w:rFonts w:eastAsia="Arial" w:cstheme="minorHAnsi"/>
        </w:rPr>
        <w:t xml:space="preserve"> </w:t>
      </w:r>
      <w:r w:rsidR="0026104B" w:rsidRPr="00960941">
        <w:rPr>
          <w:rFonts w:eastAsia="Arial" w:cstheme="minorHAnsi"/>
        </w:rPr>
        <w:t xml:space="preserve">most of their time </w:t>
      </w:r>
      <w:r w:rsidR="00423E7D" w:rsidRPr="00423E7D">
        <w:rPr>
          <w:rFonts w:eastAsia="Arial" w:cstheme="minorHAnsi"/>
        </w:rPr>
        <w:t xml:space="preserve">in </w:t>
      </w:r>
      <w:r w:rsidR="0026104B" w:rsidRPr="00960941">
        <w:rPr>
          <w:rFonts w:eastAsia="Arial" w:cstheme="minorHAnsi"/>
        </w:rPr>
        <w:t xml:space="preserve">their </w:t>
      </w:r>
      <w:r w:rsidR="00423E7D" w:rsidRPr="00423E7D">
        <w:rPr>
          <w:rFonts w:eastAsia="Arial" w:cstheme="minorHAnsi"/>
        </w:rPr>
        <w:t xml:space="preserve">bedroom due to </w:t>
      </w:r>
      <w:r w:rsidR="00423E7D" w:rsidRPr="00960941">
        <w:rPr>
          <w:rFonts w:eastAsia="Arial" w:cstheme="minorHAnsi"/>
        </w:rPr>
        <w:t xml:space="preserve">all other </w:t>
      </w:r>
      <w:r w:rsidR="0026104B" w:rsidRPr="00960941">
        <w:rPr>
          <w:rFonts w:eastAsia="Arial" w:cstheme="minorHAnsi"/>
        </w:rPr>
        <w:t xml:space="preserve">communal </w:t>
      </w:r>
      <w:r w:rsidR="00423E7D" w:rsidRPr="00960941">
        <w:rPr>
          <w:rFonts w:eastAsia="Arial" w:cstheme="minorHAnsi"/>
        </w:rPr>
        <w:t xml:space="preserve">space </w:t>
      </w:r>
      <w:r w:rsidR="0026104B" w:rsidRPr="00960941">
        <w:rPr>
          <w:rFonts w:eastAsia="Arial" w:cstheme="minorHAnsi"/>
        </w:rPr>
        <w:t xml:space="preserve">having been </w:t>
      </w:r>
      <w:r w:rsidR="00423E7D" w:rsidRPr="00960941">
        <w:rPr>
          <w:rFonts w:eastAsia="Arial" w:cstheme="minorHAnsi"/>
        </w:rPr>
        <w:t>repurposed into addition bedrooms</w:t>
      </w:r>
      <w:r w:rsidR="005B4057" w:rsidRPr="00960941">
        <w:rPr>
          <w:rFonts w:eastAsia="Arial" w:cstheme="minorHAnsi"/>
        </w:rPr>
        <w:t xml:space="preserve">. </w:t>
      </w:r>
    </w:p>
    <w:p w14:paraId="67FDA0D5" w14:textId="1BFA9A4D" w:rsidR="006D68ED" w:rsidRPr="00423E7D" w:rsidRDefault="00A86D17" w:rsidP="00F00774">
      <w:pPr>
        <w:widowControl w:val="0"/>
        <w:tabs>
          <w:tab w:val="left" w:pos="540"/>
          <w:tab w:val="left" w:pos="541"/>
        </w:tabs>
        <w:autoSpaceDE w:val="0"/>
        <w:autoSpaceDN w:val="0"/>
        <w:spacing w:after="160" w:line="259" w:lineRule="auto"/>
        <w:rPr>
          <w:rFonts w:eastAsia="Arial" w:cstheme="minorHAnsi"/>
        </w:rPr>
      </w:pPr>
      <w:r>
        <w:rPr>
          <w:rFonts w:eastAsia="Arial" w:cstheme="minorHAnsi"/>
        </w:rPr>
        <w:t>Residents report they are u</w:t>
      </w:r>
      <w:r w:rsidR="006D68ED" w:rsidRPr="00960941">
        <w:rPr>
          <w:rFonts w:eastAsia="Arial" w:cstheme="minorHAnsi"/>
        </w:rPr>
        <w:t>nable</w:t>
      </w:r>
      <w:r w:rsidR="006D68ED" w:rsidRPr="00423E7D">
        <w:rPr>
          <w:rFonts w:eastAsia="Arial" w:cstheme="minorHAnsi"/>
        </w:rPr>
        <w:t xml:space="preserve"> to keep bedrooms or bathrooms secure.</w:t>
      </w:r>
      <w:r w:rsidR="006D68ED" w:rsidRPr="00960941">
        <w:rPr>
          <w:rFonts w:eastAsia="Arial" w:cstheme="minorHAnsi"/>
        </w:rPr>
        <w:t xml:space="preserve"> </w:t>
      </w:r>
      <w:r w:rsidR="00AD6AA0" w:rsidRPr="00960941">
        <w:rPr>
          <w:rFonts w:eastAsia="Arial" w:cstheme="minorHAnsi"/>
        </w:rPr>
        <w:t>(</w:t>
      </w:r>
      <w:r w:rsidR="008C6A31" w:rsidRPr="00960941">
        <w:rPr>
          <w:rFonts w:eastAsia="Arial" w:cstheme="minorHAnsi"/>
        </w:rPr>
        <w:t>No</w:t>
      </w:r>
      <w:r w:rsidR="00AD6AA0" w:rsidRPr="00960941">
        <w:rPr>
          <w:rFonts w:eastAsia="Arial" w:cstheme="minorHAnsi"/>
        </w:rPr>
        <w:t xml:space="preserve"> </w:t>
      </w:r>
      <w:r w:rsidR="008C6A31" w:rsidRPr="00960941">
        <w:rPr>
          <w:rFonts w:eastAsia="Arial" w:cstheme="minorHAnsi"/>
        </w:rPr>
        <w:t>locks, faulty</w:t>
      </w:r>
      <w:r w:rsidR="00AD6AA0" w:rsidRPr="00960941">
        <w:rPr>
          <w:rFonts w:eastAsia="Arial" w:cstheme="minorHAnsi"/>
        </w:rPr>
        <w:t xml:space="preserve"> locks</w:t>
      </w:r>
      <w:r w:rsidR="008C6A31" w:rsidRPr="00960941">
        <w:rPr>
          <w:rFonts w:eastAsia="Arial" w:cstheme="minorHAnsi"/>
        </w:rPr>
        <w:t xml:space="preserve">, flimsy doors </w:t>
      </w:r>
      <w:r w:rsidR="00960941" w:rsidRPr="00960941">
        <w:rPr>
          <w:rFonts w:eastAsia="Arial" w:cstheme="minorHAnsi"/>
        </w:rPr>
        <w:t xml:space="preserve">that are </w:t>
      </w:r>
      <w:r w:rsidR="008C6A31" w:rsidRPr="00960941">
        <w:rPr>
          <w:rFonts w:eastAsia="Arial" w:cstheme="minorHAnsi"/>
        </w:rPr>
        <w:t>easily forced</w:t>
      </w:r>
      <w:r w:rsidR="00AD6AA0" w:rsidRPr="00960941">
        <w:rPr>
          <w:rFonts w:eastAsia="Arial" w:cstheme="minorHAnsi"/>
        </w:rPr>
        <w:t>)</w:t>
      </w:r>
      <w:r w:rsidR="00D02A37" w:rsidRPr="00D02A37">
        <w:rPr>
          <w:rFonts w:eastAsia="Arial" w:cstheme="minorHAnsi"/>
          <w:color w:val="FF0000"/>
        </w:rPr>
        <w:t>.</w:t>
      </w:r>
      <w:r w:rsidR="00AD6AA0" w:rsidRPr="00960941">
        <w:rPr>
          <w:rFonts w:eastAsia="Arial" w:cstheme="minorHAnsi"/>
        </w:rPr>
        <w:t xml:space="preserve"> Personal b</w:t>
      </w:r>
      <w:r w:rsidR="006D68ED" w:rsidRPr="00423E7D">
        <w:rPr>
          <w:rFonts w:eastAsia="Arial" w:cstheme="minorHAnsi"/>
        </w:rPr>
        <w:t>elongings are not secure</w:t>
      </w:r>
      <w:r w:rsidR="006D68ED" w:rsidRPr="00960941">
        <w:rPr>
          <w:rFonts w:eastAsia="Arial" w:cstheme="minorHAnsi"/>
        </w:rPr>
        <w:t>, theft is common.</w:t>
      </w:r>
      <w:r w:rsidR="006D68ED" w:rsidRPr="00423E7D">
        <w:rPr>
          <w:rFonts w:eastAsia="Arial" w:cstheme="minorHAnsi"/>
        </w:rPr>
        <w:t xml:space="preserve"> </w:t>
      </w:r>
    </w:p>
    <w:p w14:paraId="248D377D" w14:textId="77777777" w:rsidR="0074251B" w:rsidRDefault="00AD6AA0" w:rsidP="007E2962">
      <w:pPr>
        <w:widowControl w:val="0"/>
        <w:tabs>
          <w:tab w:val="left" w:pos="540"/>
          <w:tab w:val="left" w:pos="541"/>
        </w:tabs>
        <w:autoSpaceDE w:val="0"/>
        <w:autoSpaceDN w:val="0"/>
        <w:spacing w:after="160" w:line="259" w:lineRule="auto"/>
        <w:rPr>
          <w:rFonts w:eastAsia="Arial" w:cstheme="minorHAnsi"/>
        </w:rPr>
      </w:pPr>
      <w:r w:rsidRPr="00960941">
        <w:rPr>
          <w:rFonts w:eastAsia="Arial" w:cstheme="minorHAnsi"/>
          <w:b/>
          <w:bCs/>
        </w:rPr>
        <w:t>Despair</w:t>
      </w:r>
      <w:r w:rsidRPr="00960941">
        <w:rPr>
          <w:rFonts w:eastAsia="Arial" w:cstheme="minorHAnsi"/>
        </w:rPr>
        <w:t xml:space="preserve"> - Residents commonly state a preference to </w:t>
      </w:r>
      <w:r w:rsidR="00423E7D" w:rsidRPr="00423E7D">
        <w:rPr>
          <w:rFonts w:eastAsia="Arial" w:cstheme="minorHAnsi"/>
        </w:rPr>
        <w:t>sleep rough, rather than stay in</w:t>
      </w:r>
      <w:r w:rsidRPr="00960941">
        <w:rPr>
          <w:rFonts w:eastAsia="Arial" w:cstheme="minorHAnsi"/>
        </w:rPr>
        <w:t xml:space="preserve"> private</w:t>
      </w:r>
      <w:r w:rsidR="00423E7D" w:rsidRPr="00423E7D">
        <w:rPr>
          <w:rFonts w:eastAsia="Arial" w:cstheme="minorHAnsi"/>
        </w:rPr>
        <w:t xml:space="preserve"> rooming houses.</w:t>
      </w:r>
      <w:r w:rsidR="00960941" w:rsidRPr="00960941">
        <w:rPr>
          <w:rFonts w:eastAsia="Arial" w:cstheme="minorHAnsi"/>
        </w:rPr>
        <w:t xml:space="preserve"> Participants state that refusal to consider a private rooming house option is at an </w:t>
      </w:r>
      <w:r w:rsidR="00D81D9E" w:rsidRPr="00960941">
        <w:rPr>
          <w:rFonts w:eastAsia="Arial" w:cstheme="minorHAnsi"/>
        </w:rPr>
        <w:t>all-time</w:t>
      </w:r>
      <w:r w:rsidR="00960941" w:rsidRPr="00960941">
        <w:rPr>
          <w:rFonts w:eastAsia="Arial" w:cstheme="minorHAnsi"/>
        </w:rPr>
        <w:t xml:space="preserve"> high across the region. </w:t>
      </w:r>
      <w:r w:rsidR="00F17EB3">
        <w:rPr>
          <w:rFonts w:eastAsia="Arial" w:cstheme="minorHAnsi"/>
        </w:rPr>
        <w:t xml:space="preserve">They are </w:t>
      </w:r>
      <w:r w:rsidR="00960941" w:rsidRPr="00960941">
        <w:rPr>
          <w:rFonts w:eastAsia="Arial" w:cstheme="minorHAnsi"/>
        </w:rPr>
        <w:t>seen as unsafe, traumatizing and dangerous</w:t>
      </w:r>
      <w:r w:rsidR="007C7C23">
        <w:rPr>
          <w:rFonts w:eastAsia="Arial" w:cstheme="minorHAnsi"/>
        </w:rPr>
        <w:t xml:space="preserve"> places</w:t>
      </w:r>
      <w:r w:rsidR="00F5199D">
        <w:rPr>
          <w:rFonts w:eastAsia="Arial" w:cstheme="minorHAnsi"/>
        </w:rPr>
        <w:t xml:space="preserve"> where people’s homelessness is exploited for profit.</w:t>
      </w:r>
      <w:r w:rsidR="002B5A3D">
        <w:rPr>
          <w:rFonts w:eastAsia="Arial" w:cstheme="minorHAnsi"/>
        </w:rPr>
        <w:t xml:space="preserve"> </w:t>
      </w:r>
    </w:p>
    <w:p w14:paraId="0009EF5F" w14:textId="77BA8BE9" w:rsidR="002B5A3D" w:rsidRDefault="002B5A3D" w:rsidP="007E2962">
      <w:pPr>
        <w:widowControl w:val="0"/>
        <w:tabs>
          <w:tab w:val="left" w:pos="540"/>
          <w:tab w:val="left" w:pos="541"/>
        </w:tabs>
        <w:autoSpaceDE w:val="0"/>
        <w:autoSpaceDN w:val="0"/>
        <w:spacing w:after="160" w:line="259" w:lineRule="auto"/>
        <w:rPr>
          <w:rFonts w:eastAsia="Arial" w:cstheme="minorHAnsi"/>
        </w:rPr>
      </w:pPr>
      <w:r>
        <w:rPr>
          <w:rFonts w:eastAsia="Arial" w:cstheme="minorHAnsi"/>
        </w:rPr>
        <w:t xml:space="preserve">Aboriginal homelessness services report their community members tell them sleeping rough is safer than rooming house accommodation. The </w:t>
      </w:r>
      <w:r w:rsidR="005007CD">
        <w:rPr>
          <w:rFonts w:eastAsia="Arial" w:cstheme="minorHAnsi"/>
        </w:rPr>
        <w:t xml:space="preserve">significantly </w:t>
      </w:r>
      <w:r w:rsidR="00E26E90">
        <w:rPr>
          <w:rFonts w:eastAsia="Arial" w:cstheme="minorHAnsi"/>
        </w:rPr>
        <w:t>disproportionately</w:t>
      </w:r>
      <w:r>
        <w:rPr>
          <w:rFonts w:eastAsia="Arial" w:cstheme="minorHAnsi"/>
        </w:rPr>
        <w:t xml:space="preserve"> high numbers of Aboriginal people in the current rough sleeper population in Melbourne</w:t>
      </w:r>
      <w:r w:rsidR="0074251B">
        <w:rPr>
          <w:rFonts w:eastAsia="Arial" w:cstheme="minorHAnsi"/>
        </w:rPr>
        <w:t>’s CBD</w:t>
      </w:r>
      <w:r>
        <w:rPr>
          <w:rFonts w:eastAsia="Arial" w:cstheme="minorHAnsi"/>
        </w:rPr>
        <w:t xml:space="preserve"> </w:t>
      </w:r>
      <w:r w:rsidR="005007CD">
        <w:rPr>
          <w:rFonts w:eastAsia="Arial" w:cstheme="minorHAnsi"/>
        </w:rPr>
        <w:t>demonstrates</w:t>
      </w:r>
      <w:r>
        <w:rPr>
          <w:rFonts w:eastAsia="Arial" w:cstheme="minorHAnsi"/>
        </w:rPr>
        <w:t xml:space="preserve"> this</w:t>
      </w:r>
      <w:r w:rsidR="005007CD">
        <w:rPr>
          <w:rFonts w:eastAsia="Arial" w:cstheme="minorHAnsi"/>
        </w:rPr>
        <w:t>.</w:t>
      </w:r>
      <w:r w:rsidR="00004F43" w:rsidRPr="00004F43">
        <w:rPr>
          <w:rFonts w:eastAsia="Arial" w:cstheme="minorHAnsi"/>
          <w:noProof/>
          <w:sz w:val="22"/>
          <w:szCs w:val="22"/>
          <w:lang w:val="en-AU" w:eastAsia="en-AU"/>
        </w:rPr>
        <mc:AlternateContent>
          <mc:Choice Requires="wps">
            <w:drawing>
              <wp:anchor distT="0" distB="0" distL="114300" distR="114300" simplePos="0" relativeHeight="251677696" behindDoc="1" locked="0" layoutInCell="1" allowOverlap="1" wp14:anchorId="753B26E5" wp14:editId="171E29A2">
                <wp:simplePos x="0" y="0"/>
                <wp:positionH relativeFrom="margin">
                  <wp:align>left</wp:align>
                </wp:positionH>
                <wp:positionV relativeFrom="paragraph">
                  <wp:posOffset>300990</wp:posOffset>
                </wp:positionV>
                <wp:extent cx="1600200" cy="2743200"/>
                <wp:effectExtent l="0" t="0" r="19050" b="19050"/>
                <wp:wrapTight wrapText="bothSides">
                  <wp:wrapPolygon edited="0">
                    <wp:start x="0" y="0"/>
                    <wp:lineTo x="0" y="21600"/>
                    <wp:lineTo x="21600" y="2160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43200"/>
                        </a:xfrm>
                        <a:prstGeom prst="rect">
                          <a:avLst/>
                        </a:prstGeom>
                        <a:solidFill>
                          <a:srgbClr val="70AD47"/>
                        </a:solidFill>
                        <a:ln w="12700" cap="flat" cmpd="sng" algn="ctr">
                          <a:solidFill>
                            <a:srgbClr val="70AD47">
                              <a:shade val="50000"/>
                            </a:srgbClr>
                          </a:solidFill>
                          <a:prstDash val="solid"/>
                          <a:miter lim="800000"/>
                          <a:headEnd/>
                          <a:tailEnd/>
                        </a:ln>
                        <a:effectLst/>
                      </wps:spPr>
                      <wps:txbx>
                        <w:txbxContent>
                          <w:p w14:paraId="3D365C58" w14:textId="77777777" w:rsidR="00004F43" w:rsidRPr="006946D5" w:rsidRDefault="00004F43" w:rsidP="00004F43">
                            <w:pPr>
                              <w:rPr>
                                <w:b/>
                                <w:bCs/>
                                <w:i/>
                                <w:iCs/>
                                <w:lang w:val="en-GB"/>
                              </w:rPr>
                            </w:pPr>
                          </w:p>
                          <w:p w14:paraId="6981731C"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I got raped at a rooming house.</w:t>
                            </w:r>
                          </w:p>
                          <w:p w14:paraId="2EFDFB57"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A housing service put me there. I just left, then never got any more help from them because I knew they’d put me in another one.</w:t>
                            </w:r>
                          </w:p>
                          <w:p w14:paraId="742D7C68"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I didn’t report it. Why bother?</w:t>
                            </w:r>
                          </w:p>
                          <w:p w14:paraId="100AA103"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Who would I tell?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53B26E5" id="_x0000_s1027" type="#_x0000_t202" style="position:absolute;margin-left:0;margin-top:23.7pt;width:126pt;height:3in;z-index:-251638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" fillcolor="#70ad47" strokecolor="#507e32" strokeweight="1pt">
                <v:textbox>
                  <w:txbxContent>
                    <w:p w14:paraId="3D365C58" w14:textId="77777777" w:rsidR="00004F43" w:rsidRPr="006946D5" w:rsidRDefault="00004F43" w:rsidP="00004F43">
                      <w:pPr>
                        <w:rPr>
                          <w:b/>
                          <w:bCs/>
                          <w:i/>
                          <w:iCs/>
                          <w:lang w:val="en-GB"/>
                        </w:rPr>
                      </w:pPr>
                    </w:p>
                    <w:p w14:paraId="6981731C"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I got raped at a rooming house.</w:t>
                      </w:r>
                    </w:p>
                    <w:p w14:paraId="2EFDFB57"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A housing service put me there. I just left, then never got any more help from them because I knew they’d put me in another one.</w:t>
                      </w:r>
                    </w:p>
                    <w:p w14:paraId="742D7C68"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I didn’t report it. Why bother?</w:t>
                      </w:r>
                    </w:p>
                    <w:p w14:paraId="100AA103" w14:textId="77777777" w:rsidR="00004F43" w:rsidRPr="00004F43" w:rsidRDefault="00004F43" w:rsidP="00004F43">
                      <w:pPr>
                        <w:rPr>
                          <w:b/>
                          <w:bCs/>
                          <w:i/>
                          <w:iCs/>
                          <w:color w:val="FFFFFF" w:themeColor="background1"/>
                          <w:lang w:val="en-GB"/>
                        </w:rPr>
                      </w:pPr>
                      <w:r w:rsidRPr="00004F43">
                        <w:rPr>
                          <w:b/>
                          <w:bCs/>
                          <w:i/>
                          <w:iCs/>
                          <w:color w:val="FFFFFF" w:themeColor="background1"/>
                          <w:lang w:val="en-GB"/>
                        </w:rPr>
                        <w:t>Who would I tell?</w:t>
                      </w:r>
                    </w:p>
                  </w:txbxContent>
                </v:textbox>
                <w10:wrap type="tight" anchorx="margin"/>
              </v:shape>
            </w:pict>
          </mc:Fallback>
        </mc:AlternateContent>
      </w:r>
    </w:p>
    <w:p w14:paraId="1F7DFE0B" w14:textId="445D4BC2" w:rsidR="00B833F7" w:rsidRPr="00D54165" w:rsidRDefault="002B5A3D" w:rsidP="007E2962">
      <w:pPr>
        <w:widowControl w:val="0"/>
        <w:tabs>
          <w:tab w:val="left" w:pos="540"/>
          <w:tab w:val="left" w:pos="541"/>
        </w:tabs>
        <w:autoSpaceDE w:val="0"/>
        <w:autoSpaceDN w:val="0"/>
        <w:spacing w:after="160" w:line="259" w:lineRule="auto"/>
        <w:rPr>
          <w:rFonts w:cstheme="minorHAnsi"/>
          <w:i/>
          <w:iCs/>
        </w:rPr>
      </w:pPr>
      <w:r>
        <w:rPr>
          <w:rFonts w:cstheme="minorHAnsi"/>
          <w:i/>
          <w:iCs/>
        </w:rPr>
        <w:t>A</w:t>
      </w:r>
      <w:r w:rsidR="00B833F7" w:rsidRPr="00D54165">
        <w:rPr>
          <w:rFonts w:cstheme="minorHAnsi"/>
          <w:i/>
          <w:iCs/>
        </w:rPr>
        <w:t xml:space="preserve">re there common problems that are reported to you? </w:t>
      </w:r>
    </w:p>
    <w:p w14:paraId="77B3CB06" w14:textId="34F45E87" w:rsidR="004245AF" w:rsidRDefault="00960941" w:rsidP="00C57070">
      <w:pPr>
        <w:spacing w:line="276" w:lineRule="auto"/>
        <w:jc w:val="both"/>
        <w:rPr>
          <w:rFonts w:cstheme="minorHAnsi"/>
        </w:rPr>
      </w:pPr>
      <w:r>
        <w:rPr>
          <w:rFonts w:cstheme="minorHAnsi"/>
        </w:rPr>
        <w:t xml:space="preserve">Violence </w:t>
      </w:r>
      <w:r w:rsidR="00301A9D">
        <w:rPr>
          <w:rFonts w:cstheme="minorHAnsi"/>
        </w:rPr>
        <w:t xml:space="preserve">including sexual assault </w:t>
      </w:r>
      <w:r>
        <w:rPr>
          <w:rFonts w:cstheme="minorHAnsi"/>
        </w:rPr>
        <w:t>and</w:t>
      </w:r>
      <w:r w:rsidR="00AA3017">
        <w:rPr>
          <w:rFonts w:cstheme="minorHAnsi"/>
        </w:rPr>
        <w:t xml:space="preserve"> very poor safety and </w:t>
      </w:r>
      <w:r w:rsidR="004245AF">
        <w:rPr>
          <w:rFonts w:cstheme="minorHAnsi"/>
        </w:rPr>
        <w:t xml:space="preserve">low </w:t>
      </w:r>
      <w:r>
        <w:rPr>
          <w:rFonts w:cstheme="minorHAnsi"/>
        </w:rPr>
        <w:t>amenity are the most common</w:t>
      </w:r>
      <w:r w:rsidR="00AA3017">
        <w:rPr>
          <w:rFonts w:cstheme="minorHAnsi"/>
        </w:rPr>
        <w:t xml:space="preserve"> problems</w:t>
      </w:r>
      <w:r>
        <w:rPr>
          <w:rFonts w:cstheme="minorHAnsi"/>
        </w:rPr>
        <w:t xml:space="preserve">. </w:t>
      </w:r>
    </w:p>
    <w:p w14:paraId="1FBE0325" w14:textId="77777777" w:rsidR="005007CD" w:rsidRDefault="005007CD" w:rsidP="00C57070">
      <w:pPr>
        <w:spacing w:line="276" w:lineRule="auto"/>
        <w:jc w:val="both"/>
        <w:rPr>
          <w:rFonts w:cstheme="minorHAnsi"/>
        </w:rPr>
      </w:pPr>
    </w:p>
    <w:p w14:paraId="4830B7D4" w14:textId="50B7D703" w:rsidR="00AC0CC2" w:rsidRDefault="00B45431" w:rsidP="00C57070">
      <w:pPr>
        <w:spacing w:line="276" w:lineRule="auto"/>
        <w:jc w:val="both"/>
        <w:rPr>
          <w:rFonts w:cstheme="minorHAnsi"/>
        </w:rPr>
      </w:pPr>
      <w:r>
        <w:rPr>
          <w:rFonts w:cstheme="minorHAnsi"/>
        </w:rPr>
        <w:t>P</w:t>
      </w:r>
      <w:r w:rsidR="00D300D2">
        <w:rPr>
          <w:rFonts w:cstheme="minorHAnsi"/>
        </w:rPr>
        <w:t xml:space="preserve">articipants noted that it is common for private RH operators to move clients from house to house. A place in a </w:t>
      </w:r>
      <w:r w:rsidR="00B2256C">
        <w:rPr>
          <w:rFonts w:cstheme="minorHAnsi"/>
        </w:rPr>
        <w:t xml:space="preserve">registered </w:t>
      </w:r>
      <w:r w:rsidR="00D300D2">
        <w:rPr>
          <w:rFonts w:cstheme="minorHAnsi"/>
        </w:rPr>
        <w:t>private rooming house</w:t>
      </w:r>
      <w:r w:rsidR="00B2256C">
        <w:rPr>
          <w:rStyle w:val="FootnoteReference"/>
          <w:rFonts w:cstheme="minorHAnsi"/>
        </w:rPr>
        <w:footnoteReference w:id="4"/>
      </w:r>
      <w:r w:rsidR="00B2256C">
        <w:rPr>
          <w:rFonts w:cstheme="minorHAnsi"/>
        </w:rPr>
        <w:t xml:space="preserve"> </w:t>
      </w:r>
      <w:r w:rsidR="00D300D2">
        <w:rPr>
          <w:rFonts w:cstheme="minorHAnsi"/>
        </w:rPr>
        <w:t xml:space="preserve">is </w:t>
      </w:r>
      <w:r>
        <w:rPr>
          <w:rFonts w:cstheme="minorHAnsi"/>
        </w:rPr>
        <w:t xml:space="preserve">purchased </w:t>
      </w:r>
      <w:r w:rsidR="00C57070">
        <w:rPr>
          <w:rFonts w:cstheme="minorHAnsi"/>
        </w:rPr>
        <w:t xml:space="preserve">by </w:t>
      </w:r>
      <w:r w:rsidR="00D81D9E">
        <w:rPr>
          <w:rFonts w:cstheme="minorHAnsi"/>
        </w:rPr>
        <w:t xml:space="preserve">a </w:t>
      </w:r>
      <w:r w:rsidR="00900D07">
        <w:rPr>
          <w:rFonts w:cstheme="minorHAnsi"/>
        </w:rPr>
        <w:t xml:space="preserve">homelessness service </w:t>
      </w:r>
      <w:r w:rsidR="00D300D2">
        <w:rPr>
          <w:rFonts w:cstheme="minorHAnsi"/>
        </w:rPr>
        <w:t>but when the</w:t>
      </w:r>
      <w:r w:rsidR="00C57070">
        <w:rPr>
          <w:rFonts w:cstheme="minorHAnsi"/>
        </w:rPr>
        <w:t xml:space="preserve"> client</w:t>
      </w:r>
      <w:r w:rsidR="00D300D2">
        <w:rPr>
          <w:rFonts w:cstheme="minorHAnsi"/>
        </w:rPr>
        <w:t xml:space="preserve"> arrive</w:t>
      </w:r>
      <w:r w:rsidR="00C57070">
        <w:rPr>
          <w:rFonts w:cstheme="minorHAnsi"/>
        </w:rPr>
        <w:t>s</w:t>
      </w:r>
      <w:r w:rsidR="00D300D2">
        <w:rPr>
          <w:rFonts w:cstheme="minorHAnsi"/>
        </w:rPr>
        <w:t xml:space="preserve"> at the address</w:t>
      </w:r>
      <w:r w:rsidR="00C57070">
        <w:rPr>
          <w:rFonts w:cstheme="minorHAnsi"/>
        </w:rPr>
        <w:t>, they</w:t>
      </w:r>
      <w:r w:rsidR="00D300D2">
        <w:rPr>
          <w:rFonts w:cstheme="minorHAnsi"/>
        </w:rPr>
        <w:t xml:space="preserve"> are “moved” by operators to another property that is of poor safety and </w:t>
      </w:r>
      <w:r w:rsidR="0074251B">
        <w:rPr>
          <w:rFonts w:cstheme="minorHAnsi"/>
        </w:rPr>
        <w:t xml:space="preserve">worse </w:t>
      </w:r>
      <w:r w:rsidR="00D300D2">
        <w:rPr>
          <w:rFonts w:cstheme="minorHAnsi"/>
        </w:rPr>
        <w:t xml:space="preserve">amenity. </w:t>
      </w:r>
    </w:p>
    <w:p w14:paraId="5640D443" w14:textId="77777777" w:rsidR="003D3160" w:rsidRDefault="003D3160" w:rsidP="00C57070">
      <w:pPr>
        <w:spacing w:line="276" w:lineRule="auto"/>
        <w:jc w:val="both"/>
        <w:rPr>
          <w:rFonts w:cstheme="minorHAnsi"/>
        </w:rPr>
      </w:pPr>
    </w:p>
    <w:p w14:paraId="2054421A" w14:textId="3181A918" w:rsidR="00C57070" w:rsidRDefault="00C57070" w:rsidP="00C57070">
      <w:pPr>
        <w:spacing w:line="276" w:lineRule="auto"/>
        <w:jc w:val="both"/>
        <w:rPr>
          <w:rFonts w:cstheme="minorHAnsi"/>
        </w:rPr>
      </w:pPr>
      <w:r>
        <w:rPr>
          <w:rFonts w:cstheme="minorHAnsi"/>
        </w:rPr>
        <w:lastRenderedPageBreak/>
        <w:t xml:space="preserve">Often clients will return to the </w:t>
      </w:r>
      <w:r w:rsidR="00900D07">
        <w:rPr>
          <w:rFonts w:cstheme="minorHAnsi"/>
        </w:rPr>
        <w:t xml:space="preserve">homelessness service </w:t>
      </w:r>
      <w:r>
        <w:rPr>
          <w:rFonts w:cstheme="minorHAnsi"/>
        </w:rPr>
        <w:t xml:space="preserve">stating the </w:t>
      </w:r>
      <w:r w:rsidR="004245AF">
        <w:rPr>
          <w:rFonts w:cstheme="minorHAnsi"/>
        </w:rPr>
        <w:t xml:space="preserve">new </w:t>
      </w:r>
      <w:r>
        <w:rPr>
          <w:rFonts w:cstheme="minorHAnsi"/>
        </w:rPr>
        <w:t>property is so unsafe and dirty that they cannot stay</w:t>
      </w:r>
      <w:r w:rsidR="00B45431">
        <w:rPr>
          <w:rFonts w:cstheme="minorHAnsi"/>
        </w:rPr>
        <w:t>.</w:t>
      </w:r>
      <w:r>
        <w:rPr>
          <w:rFonts w:cstheme="minorHAnsi"/>
        </w:rPr>
        <w:t xml:space="preserve"> </w:t>
      </w:r>
      <w:r w:rsidR="00AA3017">
        <w:rPr>
          <w:rFonts w:cstheme="minorHAnsi"/>
        </w:rPr>
        <w:t xml:space="preserve"> </w:t>
      </w:r>
    </w:p>
    <w:p w14:paraId="7B297450" w14:textId="1DDB3617" w:rsidR="00B833F7" w:rsidRDefault="00B833F7" w:rsidP="00B833F7">
      <w:pPr>
        <w:spacing w:line="276" w:lineRule="auto"/>
        <w:jc w:val="both"/>
        <w:rPr>
          <w:rFonts w:cstheme="minorHAnsi"/>
        </w:rPr>
      </w:pPr>
    </w:p>
    <w:p w14:paraId="3F87C04A" w14:textId="32D037BA" w:rsidR="00B833F7" w:rsidRPr="00D54165" w:rsidRDefault="006E243B" w:rsidP="00D54165">
      <w:pPr>
        <w:spacing w:line="276" w:lineRule="auto"/>
        <w:jc w:val="both"/>
        <w:rPr>
          <w:rFonts w:cstheme="minorHAnsi"/>
          <w:i/>
          <w:iCs/>
        </w:rPr>
      </w:pPr>
      <w:r w:rsidRPr="009369BA">
        <w:rPr>
          <w:rFonts w:cstheme="minorHAnsi"/>
          <w:noProof/>
        </w:rPr>
        <mc:AlternateContent>
          <mc:Choice Requires="wps">
            <w:drawing>
              <wp:anchor distT="0" distB="0" distL="114300" distR="114300" simplePos="0" relativeHeight="251670528" behindDoc="0" locked="0" layoutInCell="1" allowOverlap="1" wp14:anchorId="2491F148" wp14:editId="3D5F371E">
                <wp:simplePos x="0" y="0"/>
                <wp:positionH relativeFrom="margin">
                  <wp:align>right</wp:align>
                </wp:positionH>
                <wp:positionV relativeFrom="margin">
                  <wp:posOffset>86360</wp:posOffset>
                </wp:positionV>
                <wp:extent cx="1619250" cy="2296795"/>
                <wp:effectExtent l="0" t="0" r="19050" b="273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297274"/>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41173629" w14:textId="77777777" w:rsidR="009369BA" w:rsidRDefault="009369BA" w:rsidP="009369BA">
                            <w:pPr>
                              <w:spacing w:line="276" w:lineRule="auto"/>
                              <w:jc w:val="center"/>
                              <w:rPr>
                                <w:rFonts w:cstheme="minorHAnsi"/>
                                <w:b/>
                                <w:bCs/>
                                <w:i/>
                                <w:iCs/>
                              </w:rPr>
                            </w:pPr>
                          </w:p>
                          <w:p w14:paraId="362E6836" w14:textId="4C9084AC" w:rsidR="009369BA" w:rsidRDefault="009369BA" w:rsidP="009369BA">
                            <w:pPr>
                              <w:spacing w:line="276" w:lineRule="auto"/>
                              <w:jc w:val="center"/>
                              <w:rPr>
                                <w:rFonts w:cstheme="minorHAnsi"/>
                                <w:b/>
                                <w:bCs/>
                                <w:i/>
                                <w:iCs/>
                              </w:rPr>
                            </w:pPr>
                            <w:r w:rsidRPr="009369BA">
                              <w:rPr>
                                <w:rFonts w:cstheme="minorHAnsi"/>
                                <w:b/>
                                <w:bCs/>
                                <w:i/>
                                <w:iCs/>
                              </w:rPr>
                              <w:t xml:space="preserve">Homelessness </w:t>
                            </w:r>
                            <w:r w:rsidR="00CD0B7A">
                              <w:rPr>
                                <w:rFonts w:cstheme="minorHAnsi"/>
                                <w:b/>
                                <w:bCs/>
                                <w:i/>
                                <w:iCs/>
                              </w:rPr>
                              <w:t>staff</w:t>
                            </w:r>
                            <w:r w:rsidRPr="009369BA">
                              <w:rPr>
                                <w:rFonts w:cstheme="minorHAnsi"/>
                                <w:b/>
                                <w:bCs/>
                                <w:i/>
                                <w:iCs/>
                              </w:rPr>
                              <w:t xml:space="preserve"> report </w:t>
                            </w:r>
                            <w:r w:rsidR="00F00774">
                              <w:rPr>
                                <w:rFonts w:cstheme="minorHAnsi"/>
                                <w:b/>
                                <w:bCs/>
                                <w:i/>
                                <w:iCs/>
                              </w:rPr>
                              <w:t>‘</w:t>
                            </w:r>
                            <w:r w:rsidRPr="009369BA">
                              <w:rPr>
                                <w:rFonts w:cstheme="minorHAnsi"/>
                                <w:b/>
                                <w:bCs/>
                                <w:i/>
                                <w:iCs/>
                              </w:rPr>
                              <w:t>zero confidence</w:t>
                            </w:r>
                            <w:r w:rsidR="00F00774">
                              <w:rPr>
                                <w:rFonts w:cstheme="minorHAnsi"/>
                                <w:b/>
                                <w:bCs/>
                                <w:i/>
                                <w:iCs/>
                              </w:rPr>
                              <w:t>’</w:t>
                            </w:r>
                            <w:r w:rsidRPr="009369BA">
                              <w:rPr>
                                <w:rFonts w:cstheme="minorHAnsi"/>
                                <w:b/>
                                <w:bCs/>
                                <w:i/>
                                <w:iCs/>
                              </w:rPr>
                              <w:t xml:space="preserve"> in the current regulatory frameworks to adequately address any issues in rooming houses.</w:t>
                            </w:r>
                          </w:p>
                          <w:p w14:paraId="6D04DB2A" w14:textId="77777777" w:rsidR="00F00774" w:rsidRPr="009369BA" w:rsidRDefault="00F00774" w:rsidP="009369BA">
                            <w:pPr>
                              <w:spacing w:line="276" w:lineRule="auto"/>
                              <w:jc w:val="center"/>
                              <w:rPr>
                                <w:rFonts w:cstheme="minorHAnsi"/>
                                <w:b/>
                                <w:bCs/>
                                <w:i/>
                                <w:iCs/>
                              </w:rPr>
                            </w:pPr>
                          </w:p>
                          <w:p w14:paraId="4E87DBC6" w14:textId="2F9C759B" w:rsidR="009369BA" w:rsidRDefault="009369BA" w:rsidP="009369B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491F148" id="_x0000_s1028" type="#_x0000_t202" style="position:absolute;left:0;text-align:left;margin-left:76.3pt;margin-top:6.8pt;width:127.5pt;height:180.8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" fillcolor="#70ad47 [3209]" strokecolor="white [3201]" strokeweight="1.5pt">
                <v:textbox>
                  <w:txbxContent>
                    <w:p w14:paraId="41173629" w14:textId="77777777" w:rsidR="009369BA" w:rsidRDefault="009369BA" w:rsidP="009369BA">
                      <w:pPr>
                        <w:spacing w:line="276" w:lineRule="auto"/>
                        <w:jc w:val="center"/>
                        <w:rPr>
                          <w:rFonts w:cstheme="minorHAnsi"/>
                          <w:b/>
                          <w:bCs/>
                          <w:i/>
                          <w:iCs/>
                        </w:rPr>
                      </w:pPr>
                    </w:p>
                    <w:p w14:paraId="362E6836" w14:textId="4C9084AC" w:rsidR="009369BA" w:rsidRDefault="009369BA" w:rsidP="009369BA">
                      <w:pPr>
                        <w:spacing w:line="276" w:lineRule="auto"/>
                        <w:jc w:val="center"/>
                        <w:rPr>
                          <w:rFonts w:cstheme="minorHAnsi"/>
                          <w:b/>
                          <w:bCs/>
                          <w:i/>
                          <w:iCs/>
                        </w:rPr>
                      </w:pPr>
                      <w:r w:rsidRPr="009369BA">
                        <w:rPr>
                          <w:rFonts w:cstheme="minorHAnsi"/>
                          <w:b/>
                          <w:bCs/>
                          <w:i/>
                          <w:iCs/>
                        </w:rPr>
                        <w:t xml:space="preserve">Homelessness </w:t>
                      </w:r>
                      <w:r w:rsidR="00CD0B7A">
                        <w:rPr>
                          <w:rFonts w:cstheme="minorHAnsi"/>
                          <w:b/>
                          <w:bCs/>
                          <w:i/>
                          <w:iCs/>
                        </w:rPr>
                        <w:t>staff</w:t>
                      </w:r>
                      <w:r w:rsidRPr="009369BA">
                        <w:rPr>
                          <w:rFonts w:cstheme="minorHAnsi"/>
                          <w:b/>
                          <w:bCs/>
                          <w:i/>
                          <w:iCs/>
                        </w:rPr>
                        <w:t xml:space="preserve"> report </w:t>
                      </w:r>
                      <w:r w:rsidR="00F00774">
                        <w:rPr>
                          <w:rFonts w:cstheme="minorHAnsi"/>
                          <w:b/>
                          <w:bCs/>
                          <w:i/>
                          <w:iCs/>
                        </w:rPr>
                        <w:t>‘</w:t>
                      </w:r>
                      <w:r w:rsidRPr="009369BA">
                        <w:rPr>
                          <w:rFonts w:cstheme="minorHAnsi"/>
                          <w:b/>
                          <w:bCs/>
                          <w:i/>
                          <w:iCs/>
                        </w:rPr>
                        <w:t>zero confidence</w:t>
                      </w:r>
                      <w:r w:rsidR="00F00774">
                        <w:rPr>
                          <w:rFonts w:cstheme="minorHAnsi"/>
                          <w:b/>
                          <w:bCs/>
                          <w:i/>
                          <w:iCs/>
                        </w:rPr>
                        <w:t>’</w:t>
                      </w:r>
                      <w:r w:rsidRPr="009369BA">
                        <w:rPr>
                          <w:rFonts w:cstheme="minorHAnsi"/>
                          <w:b/>
                          <w:bCs/>
                          <w:i/>
                          <w:iCs/>
                        </w:rPr>
                        <w:t xml:space="preserve"> in the current regulatory frameworks to adequately address any issues in rooming houses.</w:t>
                      </w:r>
                    </w:p>
                    <w:p w14:paraId="6D04DB2A" w14:textId="77777777" w:rsidR="00F00774" w:rsidRPr="009369BA" w:rsidRDefault="00F00774" w:rsidP="009369BA">
                      <w:pPr>
                        <w:spacing w:line="276" w:lineRule="auto"/>
                        <w:jc w:val="center"/>
                        <w:rPr>
                          <w:rFonts w:cstheme="minorHAnsi"/>
                          <w:b/>
                          <w:bCs/>
                          <w:i/>
                          <w:iCs/>
                        </w:rPr>
                      </w:pPr>
                    </w:p>
                    <w:p w14:paraId="4E87DBC6" w14:textId="2F9C759B" w:rsidR="009369BA" w:rsidRDefault="009369BA" w:rsidP="009369BA">
                      <w:pPr>
                        <w:jc w:val="center"/>
                      </w:pPr>
                    </w:p>
                  </w:txbxContent>
                </v:textbox>
                <w10:wrap type="square" anchorx="margin" anchory="margin"/>
              </v:shape>
            </w:pict>
          </mc:Fallback>
        </mc:AlternateContent>
      </w:r>
      <w:r w:rsidR="00B833F7" w:rsidRPr="00D54165">
        <w:rPr>
          <w:rFonts w:cstheme="minorHAnsi"/>
          <w:i/>
          <w:iCs/>
        </w:rPr>
        <w:t xml:space="preserve">Has your service ever reported a problem? What happened? </w:t>
      </w:r>
    </w:p>
    <w:p w14:paraId="0BD48460" w14:textId="45CBB449" w:rsidR="00C57070" w:rsidRDefault="00C57070" w:rsidP="00C57070">
      <w:pPr>
        <w:spacing w:line="276" w:lineRule="auto"/>
        <w:jc w:val="both"/>
        <w:rPr>
          <w:rFonts w:cstheme="minorHAnsi"/>
        </w:rPr>
      </w:pPr>
    </w:p>
    <w:p w14:paraId="2AD66F19" w14:textId="3EAFFF2E" w:rsidR="00AA3017" w:rsidRDefault="00D73159" w:rsidP="00C57070">
      <w:pPr>
        <w:spacing w:line="276" w:lineRule="auto"/>
        <w:jc w:val="both"/>
        <w:rPr>
          <w:rFonts w:cstheme="minorHAnsi"/>
        </w:rPr>
      </w:pPr>
      <w:r>
        <w:rPr>
          <w:rFonts w:cstheme="minorHAnsi"/>
        </w:rPr>
        <w:t>Overall,</w:t>
      </w:r>
      <w:r w:rsidR="00AA3017">
        <w:rPr>
          <w:rFonts w:cstheme="minorHAnsi"/>
        </w:rPr>
        <w:t xml:space="preserve"> the participant’s experiences of reporting problems </w:t>
      </w:r>
      <w:r w:rsidR="007C7C23">
        <w:rPr>
          <w:rFonts w:cstheme="minorHAnsi"/>
        </w:rPr>
        <w:t xml:space="preserve">in private rooming houses </w:t>
      </w:r>
      <w:r w:rsidR="00AA3017">
        <w:rPr>
          <w:rFonts w:cstheme="minorHAnsi"/>
        </w:rPr>
        <w:t xml:space="preserve">were </w:t>
      </w:r>
      <w:r>
        <w:rPr>
          <w:rFonts w:cstheme="minorHAnsi"/>
        </w:rPr>
        <w:t xml:space="preserve">unsuccessful </w:t>
      </w:r>
      <w:r w:rsidR="005D51A1">
        <w:rPr>
          <w:rFonts w:cstheme="minorHAnsi"/>
        </w:rPr>
        <w:t xml:space="preserve">and </w:t>
      </w:r>
      <w:r>
        <w:rPr>
          <w:rFonts w:cstheme="minorHAnsi"/>
        </w:rPr>
        <w:t xml:space="preserve">largely </w:t>
      </w:r>
      <w:r w:rsidR="00AA3017">
        <w:rPr>
          <w:rFonts w:cstheme="minorHAnsi"/>
        </w:rPr>
        <w:t>negative.</w:t>
      </w:r>
    </w:p>
    <w:p w14:paraId="00DD51D2" w14:textId="77777777" w:rsidR="006F51A5" w:rsidRDefault="006F51A5" w:rsidP="00C57070">
      <w:pPr>
        <w:spacing w:line="276" w:lineRule="auto"/>
        <w:jc w:val="both"/>
        <w:rPr>
          <w:rFonts w:cstheme="minorHAnsi"/>
        </w:rPr>
      </w:pPr>
    </w:p>
    <w:p w14:paraId="1B78BAE2" w14:textId="524990C2" w:rsidR="00C57070" w:rsidRPr="003513BE" w:rsidRDefault="008A7984" w:rsidP="003513BE">
      <w:pPr>
        <w:spacing w:line="276" w:lineRule="auto"/>
        <w:jc w:val="both"/>
        <w:rPr>
          <w:rFonts w:cstheme="minorHAnsi"/>
        </w:rPr>
      </w:pPr>
      <w:r w:rsidRPr="003513BE">
        <w:rPr>
          <w:rFonts w:cstheme="minorHAnsi"/>
        </w:rPr>
        <w:t xml:space="preserve">One </w:t>
      </w:r>
      <w:r w:rsidR="00AA3017" w:rsidRPr="003513BE">
        <w:rPr>
          <w:rFonts w:cstheme="minorHAnsi"/>
        </w:rPr>
        <w:t xml:space="preserve">participant reported that they </w:t>
      </w:r>
      <w:r w:rsidR="005D51A1" w:rsidRPr="003513BE">
        <w:rPr>
          <w:rFonts w:cstheme="minorHAnsi"/>
        </w:rPr>
        <w:t xml:space="preserve">were yet to </w:t>
      </w:r>
      <w:r w:rsidR="00AA3017" w:rsidRPr="003513BE">
        <w:rPr>
          <w:rFonts w:cstheme="minorHAnsi"/>
        </w:rPr>
        <w:t>receive a single rep</w:t>
      </w:r>
      <w:r w:rsidR="00D73159" w:rsidRPr="003513BE">
        <w:rPr>
          <w:rFonts w:cstheme="minorHAnsi"/>
        </w:rPr>
        <w:t>ly</w:t>
      </w:r>
      <w:r w:rsidR="00AA3017" w:rsidRPr="003513BE">
        <w:rPr>
          <w:rFonts w:cstheme="minorHAnsi"/>
        </w:rPr>
        <w:t xml:space="preserve"> to </w:t>
      </w:r>
      <w:r w:rsidR="00D73159" w:rsidRPr="003513BE">
        <w:rPr>
          <w:rFonts w:cstheme="minorHAnsi"/>
        </w:rPr>
        <w:t>multiple emails sent to Consumer Affairs Victoria (CAV) regarding multiple complaint</w:t>
      </w:r>
      <w:r w:rsidR="001A1D5A" w:rsidRPr="003513BE">
        <w:rPr>
          <w:rFonts w:cstheme="minorHAnsi"/>
        </w:rPr>
        <w:t>s</w:t>
      </w:r>
      <w:r w:rsidRPr="003513BE">
        <w:rPr>
          <w:rFonts w:cstheme="minorHAnsi"/>
        </w:rPr>
        <w:t xml:space="preserve"> over a lengthy period of time</w:t>
      </w:r>
      <w:r w:rsidR="00D73159" w:rsidRPr="003513BE">
        <w:rPr>
          <w:rFonts w:cstheme="minorHAnsi"/>
        </w:rPr>
        <w:t>.</w:t>
      </w:r>
    </w:p>
    <w:p w14:paraId="643165CB" w14:textId="7C16D74B" w:rsidR="00D73159" w:rsidRPr="003513BE" w:rsidRDefault="00D73159" w:rsidP="003513BE">
      <w:pPr>
        <w:spacing w:line="276" w:lineRule="auto"/>
        <w:jc w:val="both"/>
        <w:rPr>
          <w:rFonts w:cstheme="minorHAnsi"/>
        </w:rPr>
      </w:pPr>
      <w:r w:rsidRPr="003513BE">
        <w:rPr>
          <w:rFonts w:cstheme="minorHAnsi"/>
        </w:rPr>
        <w:t xml:space="preserve">Another participant stated that complaints over a 5-year period to local </w:t>
      </w:r>
      <w:r w:rsidR="00D81D9E">
        <w:rPr>
          <w:rFonts w:cstheme="minorHAnsi"/>
        </w:rPr>
        <w:t>government</w:t>
      </w:r>
      <w:r w:rsidRPr="003513BE">
        <w:rPr>
          <w:rFonts w:cstheme="minorHAnsi"/>
        </w:rPr>
        <w:t xml:space="preserve"> about a specific private RH property ha</w:t>
      </w:r>
      <w:r w:rsidR="007965CD">
        <w:rPr>
          <w:rFonts w:cstheme="minorHAnsi"/>
        </w:rPr>
        <w:t>s</w:t>
      </w:r>
      <w:r w:rsidRPr="003513BE">
        <w:rPr>
          <w:rFonts w:cstheme="minorHAnsi"/>
        </w:rPr>
        <w:t xml:space="preserve"> resulted in no </w:t>
      </w:r>
      <w:r w:rsidR="00D54165" w:rsidRPr="003513BE">
        <w:rPr>
          <w:rFonts w:cstheme="minorHAnsi"/>
        </w:rPr>
        <w:t xml:space="preserve">discernable </w:t>
      </w:r>
      <w:r w:rsidRPr="003513BE">
        <w:rPr>
          <w:rFonts w:cstheme="minorHAnsi"/>
        </w:rPr>
        <w:t>action</w:t>
      </w:r>
      <w:r w:rsidR="005C55ED" w:rsidRPr="003513BE">
        <w:rPr>
          <w:rFonts w:cstheme="minorHAnsi"/>
        </w:rPr>
        <w:t xml:space="preserve"> or</w:t>
      </w:r>
      <w:r w:rsidRPr="003513BE">
        <w:rPr>
          <w:rFonts w:cstheme="minorHAnsi"/>
        </w:rPr>
        <w:t xml:space="preserve"> improvements </w:t>
      </w:r>
      <w:r w:rsidR="005D51A1" w:rsidRPr="003513BE">
        <w:rPr>
          <w:rFonts w:cstheme="minorHAnsi"/>
        </w:rPr>
        <w:t>to date</w:t>
      </w:r>
      <w:r w:rsidRPr="003513BE">
        <w:rPr>
          <w:rFonts w:cstheme="minorHAnsi"/>
        </w:rPr>
        <w:t>.</w:t>
      </w:r>
    </w:p>
    <w:p w14:paraId="46A5DE72" w14:textId="77777777" w:rsidR="00AC0CC2" w:rsidRDefault="00AC0CC2" w:rsidP="003513BE">
      <w:pPr>
        <w:spacing w:line="276" w:lineRule="auto"/>
        <w:jc w:val="both"/>
        <w:rPr>
          <w:rFonts w:cstheme="minorHAnsi"/>
        </w:rPr>
      </w:pPr>
    </w:p>
    <w:p w14:paraId="416F0A63" w14:textId="6C4E7241" w:rsidR="002D016B" w:rsidRDefault="005D51A1" w:rsidP="003513BE">
      <w:pPr>
        <w:spacing w:line="276" w:lineRule="auto"/>
        <w:jc w:val="both"/>
        <w:rPr>
          <w:rFonts w:cstheme="minorHAnsi"/>
        </w:rPr>
      </w:pPr>
      <w:r w:rsidRPr="003513BE">
        <w:rPr>
          <w:rFonts w:cstheme="minorHAnsi"/>
        </w:rPr>
        <w:t>Participants</w:t>
      </w:r>
      <w:r w:rsidR="00D73159" w:rsidRPr="003513BE">
        <w:rPr>
          <w:rFonts w:cstheme="minorHAnsi"/>
        </w:rPr>
        <w:t xml:space="preserve"> stated that </w:t>
      </w:r>
      <w:r w:rsidRPr="003513BE">
        <w:rPr>
          <w:rFonts w:cstheme="minorHAnsi"/>
        </w:rPr>
        <w:t xml:space="preserve">when complaints are made to local </w:t>
      </w:r>
      <w:r w:rsidR="00D81D9E">
        <w:rPr>
          <w:rFonts w:cstheme="minorHAnsi"/>
        </w:rPr>
        <w:t>government</w:t>
      </w:r>
      <w:r w:rsidRPr="003513BE">
        <w:rPr>
          <w:rFonts w:cstheme="minorHAnsi"/>
        </w:rPr>
        <w:t xml:space="preserve"> </w:t>
      </w:r>
      <w:r w:rsidR="0087484F" w:rsidRPr="003513BE">
        <w:rPr>
          <w:rFonts w:cstheme="minorHAnsi"/>
        </w:rPr>
        <w:t xml:space="preserve">and or CAV </w:t>
      </w:r>
      <w:r w:rsidR="00D73159" w:rsidRPr="003513BE">
        <w:rPr>
          <w:rFonts w:cstheme="minorHAnsi"/>
        </w:rPr>
        <w:t xml:space="preserve">about </w:t>
      </w:r>
      <w:r w:rsidR="005C55ED" w:rsidRPr="003513BE">
        <w:rPr>
          <w:rFonts w:cstheme="minorHAnsi"/>
        </w:rPr>
        <w:t xml:space="preserve">RH </w:t>
      </w:r>
      <w:r w:rsidR="00863C93" w:rsidRPr="003513BE">
        <w:rPr>
          <w:rFonts w:cstheme="minorHAnsi"/>
        </w:rPr>
        <w:t>properties,</w:t>
      </w:r>
      <w:r w:rsidR="00D73159" w:rsidRPr="003513BE">
        <w:rPr>
          <w:rFonts w:cstheme="minorHAnsi"/>
        </w:rPr>
        <w:t xml:space="preserve"> </w:t>
      </w:r>
      <w:r w:rsidRPr="003513BE">
        <w:rPr>
          <w:rFonts w:cstheme="minorHAnsi"/>
        </w:rPr>
        <w:t>th</w:t>
      </w:r>
      <w:r w:rsidR="009068FA" w:rsidRPr="003513BE">
        <w:rPr>
          <w:rFonts w:cstheme="minorHAnsi"/>
        </w:rPr>
        <w:t xml:space="preserve">ey are </w:t>
      </w:r>
      <w:r w:rsidR="004245AF" w:rsidRPr="003513BE">
        <w:rPr>
          <w:rFonts w:cstheme="minorHAnsi"/>
        </w:rPr>
        <w:t xml:space="preserve">routinely </w:t>
      </w:r>
      <w:r w:rsidR="009068FA" w:rsidRPr="003513BE">
        <w:rPr>
          <w:rFonts w:cstheme="minorHAnsi"/>
        </w:rPr>
        <w:t xml:space="preserve">informed that no information on actions or outcomes will be shared with them due to </w:t>
      </w:r>
      <w:r w:rsidR="009068FA" w:rsidRPr="007965CD">
        <w:rPr>
          <w:rFonts w:cstheme="minorHAnsi"/>
          <w:i/>
          <w:iCs/>
        </w:rPr>
        <w:t>“privacy</w:t>
      </w:r>
      <w:r w:rsidR="00F5199D" w:rsidRPr="007965CD">
        <w:rPr>
          <w:rFonts w:cstheme="minorHAnsi"/>
          <w:i/>
          <w:iCs/>
        </w:rPr>
        <w:t>.</w:t>
      </w:r>
      <w:r w:rsidR="009068FA" w:rsidRPr="007965CD">
        <w:rPr>
          <w:rFonts w:cstheme="minorHAnsi"/>
          <w:i/>
          <w:iCs/>
        </w:rPr>
        <w:t>”</w:t>
      </w:r>
      <w:r w:rsidR="009068FA" w:rsidRPr="003513BE">
        <w:rPr>
          <w:rFonts w:cstheme="minorHAnsi"/>
        </w:rPr>
        <w:t xml:space="preserve"> </w:t>
      </w:r>
      <w:r w:rsidR="00D81D9E">
        <w:rPr>
          <w:rFonts w:cstheme="minorHAnsi"/>
        </w:rPr>
        <w:t xml:space="preserve">Some participants have been informed that they can’t make complaints on behalf of </w:t>
      </w:r>
      <w:r w:rsidR="007965CD">
        <w:rPr>
          <w:rFonts w:cstheme="minorHAnsi"/>
        </w:rPr>
        <w:t>resident</w:t>
      </w:r>
      <w:r w:rsidR="00D81D9E">
        <w:rPr>
          <w:rFonts w:cstheme="minorHAnsi"/>
        </w:rPr>
        <w:t xml:space="preserve">s. </w:t>
      </w:r>
      <w:r w:rsidR="009068FA" w:rsidRPr="003513BE">
        <w:rPr>
          <w:rFonts w:cstheme="minorHAnsi"/>
        </w:rPr>
        <w:t xml:space="preserve">Participants stated they would welcome </w:t>
      </w:r>
      <w:r w:rsidR="00863C93" w:rsidRPr="003513BE">
        <w:rPr>
          <w:rFonts w:cstheme="minorHAnsi"/>
        </w:rPr>
        <w:t>feedback</w:t>
      </w:r>
      <w:r w:rsidR="009068FA" w:rsidRPr="003513BE">
        <w:rPr>
          <w:rFonts w:cstheme="minorHAnsi"/>
        </w:rPr>
        <w:t xml:space="preserve"> mechanism</w:t>
      </w:r>
      <w:r w:rsidR="00D81D9E">
        <w:rPr>
          <w:rFonts w:cstheme="minorHAnsi"/>
        </w:rPr>
        <w:t>s</w:t>
      </w:r>
      <w:r w:rsidR="009068FA" w:rsidRPr="003513BE">
        <w:rPr>
          <w:rFonts w:cstheme="minorHAnsi"/>
        </w:rPr>
        <w:t xml:space="preserve"> as currently complaints </w:t>
      </w:r>
      <w:r w:rsidR="009068FA" w:rsidRPr="007965CD">
        <w:rPr>
          <w:rFonts w:cstheme="minorHAnsi"/>
          <w:i/>
          <w:iCs/>
        </w:rPr>
        <w:t>“disappear into a void”</w:t>
      </w:r>
      <w:r w:rsidR="009068FA" w:rsidRPr="003513BE">
        <w:rPr>
          <w:rFonts w:cstheme="minorHAnsi"/>
        </w:rPr>
        <w:t xml:space="preserve"> </w:t>
      </w:r>
      <w:r w:rsidR="008A7984" w:rsidRPr="003513BE">
        <w:rPr>
          <w:rFonts w:cstheme="minorHAnsi"/>
        </w:rPr>
        <w:t>and it is impossible to gauge if any action has been taken</w:t>
      </w:r>
      <w:r w:rsidR="00F5199D" w:rsidRPr="003513BE">
        <w:rPr>
          <w:rFonts w:cstheme="minorHAnsi"/>
        </w:rPr>
        <w:t>.</w:t>
      </w:r>
      <w:r w:rsidR="008A7984" w:rsidRPr="003513BE">
        <w:rPr>
          <w:rFonts w:cstheme="minorHAnsi"/>
        </w:rPr>
        <w:t xml:space="preserve"> </w:t>
      </w:r>
    </w:p>
    <w:p w14:paraId="3C08B7B3" w14:textId="77777777" w:rsidR="009369BA" w:rsidRPr="003513BE" w:rsidRDefault="009369BA" w:rsidP="003513BE">
      <w:pPr>
        <w:spacing w:line="276" w:lineRule="auto"/>
        <w:jc w:val="both"/>
        <w:rPr>
          <w:rFonts w:cstheme="minorHAnsi"/>
        </w:rPr>
      </w:pPr>
    </w:p>
    <w:p w14:paraId="678288A0" w14:textId="0B8019F3" w:rsidR="00D73159" w:rsidRDefault="002D016B" w:rsidP="002D016B">
      <w:pPr>
        <w:spacing w:line="276" w:lineRule="auto"/>
        <w:jc w:val="both"/>
        <w:rPr>
          <w:rFonts w:cstheme="minorHAnsi"/>
        </w:rPr>
      </w:pPr>
      <w:r>
        <w:rPr>
          <w:rFonts w:cstheme="minorHAnsi"/>
        </w:rPr>
        <w:t>P</w:t>
      </w:r>
      <w:r w:rsidR="009068FA">
        <w:rPr>
          <w:rFonts w:cstheme="minorHAnsi"/>
        </w:rPr>
        <w:t>articipants noted that whilst CAV can issue on the spot fines to operators that they are unaware of this happening</w:t>
      </w:r>
      <w:r w:rsidR="007C7C23">
        <w:rPr>
          <w:rFonts w:cstheme="minorHAnsi"/>
        </w:rPr>
        <w:t xml:space="preserve"> in any meaningful way</w:t>
      </w:r>
      <w:r w:rsidR="009068FA">
        <w:rPr>
          <w:rFonts w:cstheme="minorHAnsi"/>
        </w:rPr>
        <w:t xml:space="preserve">. By and large, </w:t>
      </w:r>
      <w:r w:rsidR="007C7C23">
        <w:rPr>
          <w:rFonts w:cstheme="minorHAnsi"/>
        </w:rPr>
        <w:t xml:space="preserve">the view </w:t>
      </w:r>
      <w:r w:rsidR="0083294D">
        <w:rPr>
          <w:rFonts w:cstheme="minorHAnsi"/>
        </w:rPr>
        <w:t>was</w:t>
      </w:r>
      <w:r w:rsidR="007C7C23">
        <w:rPr>
          <w:rFonts w:cstheme="minorHAnsi"/>
        </w:rPr>
        <w:t xml:space="preserve"> that </w:t>
      </w:r>
      <w:r w:rsidR="009068FA">
        <w:rPr>
          <w:rFonts w:cstheme="minorHAnsi"/>
        </w:rPr>
        <w:t xml:space="preserve">substandard rooming house operators simply </w:t>
      </w:r>
      <w:r w:rsidR="009068FA" w:rsidRPr="007965CD">
        <w:rPr>
          <w:rFonts w:cstheme="minorHAnsi"/>
          <w:i/>
          <w:iCs/>
        </w:rPr>
        <w:t>“get away with it</w:t>
      </w:r>
      <w:r w:rsidR="00F5199D" w:rsidRPr="007965CD">
        <w:rPr>
          <w:rFonts w:cstheme="minorHAnsi"/>
          <w:i/>
          <w:iCs/>
        </w:rPr>
        <w:t>.</w:t>
      </w:r>
      <w:r w:rsidR="009068FA" w:rsidRPr="007965CD">
        <w:rPr>
          <w:rFonts w:cstheme="minorHAnsi"/>
          <w:i/>
          <w:iCs/>
        </w:rPr>
        <w:t>”</w:t>
      </w:r>
      <w:r w:rsidR="009068FA">
        <w:rPr>
          <w:rFonts w:cstheme="minorHAnsi"/>
        </w:rPr>
        <w:t xml:space="preserve"> Their failure to register, meet minimum standards or regulations, </w:t>
      </w:r>
      <w:r w:rsidR="007C7C23">
        <w:rPr>
          <w:rFonts w:cstheme="minorHAnsi"/>
        </w:rPr>
        <w:t xml:space="preserve">or </w:t>
      </w:r>
      <w:r w:rsidR="009068FA">
        <w:rPr>
          <w:rFonts w:cstheme="minorHAnsi"/>
        </w:rPr>
        <w:t xml:space="preserve">address health and safety concerns </w:t>
      </w:r>
      <w:r w:rsidR="008A7984">
        <w:rPr>
          <w:rFonts w:cstheme="minorHAnsi"/>
        </w:rPr>
        <w:t>go</w:t>
      </w:r>
      <w:r w:rsidR="007C7C23">
        <w:rPr>
          <w:rFonts w:cstheme="minorHAnsi"/>
        </w:rPr>
        <w:t>es</w:t>
      </w:r>
      <w:r w:rsidR="008A7984">
        <w:rPr>
          <w:rFonts w:cstheme="minorHAnsi"/>
        </w:rPr>
        <w:t xml:space="preserve"> unchecked. Participants stated there seemed to be little or no consequences for unscrupulous operators.</w:t>
      </w:r>
      <w:r w:rsidR="00F5199D">
        <w:rPr>
          <w:rFonts w:cstheme="minorHAnsi"/>
        </w:rPr>
        <w:t xml:space="preserve"> Participants noted that unscrupulous private operators are adept at evading fines or complaints processes. Their agility </w:t>
      </w:r>
      <w:r w:rsidR="007C7C23">
        <w:rPr>
          <w:rFonts w:cstheme="minorHAnsi"/>
        </w:rPr>
        <w:t xml:space="preserve">in evading accountability </w:t>
      </w:r>
      <w:r w:rsidR="001C7FBB">
        <w:rPr>
          <w:rFonts w:cstheme="minorHAnsi"/>
        </w:rPr>
        <w:t xml:space="preserve">is </w:t>
      </w:r>
      <w:r w:rsidR="007965CD">
        <w:rPr>
          <w:rFonts w:cstheme="minorHAnsi"/>
        </w:rPr>
        <w:t xml:space="preserve">viewed as </w:t>
      </w:r>
      <w:r w:rsidR="001C7FBB">
        <w:rPr>
          <w:rFonts w:cstheme="minorHAnsi"/>
        </w:rPr>
        <w:t xml:space="preserve">in </w:t>
      </w:r>
      <w:r w:rsidR="00F5199D">
        <w:rPr>
          <w:rFonts w:cstheme="minorHAnsi"/>
        </w:rPr>
        <w:t>direct contra</w:t>
      </w:r>
      <w:r w:rsidR="001C7FBB">
        <w:rPr>
          <w:rFonts w:cstheme="minorHAnsi"/>
        </w:rPr>
        <w:t>st</w:t>
      </w:r>
      <w:r w:rsidR="00F5199D">
        <w:rPr>
          <w:rFonts w:cstheme="minorHAnsi"/>
        </w:rPr>
        <w:t xml:space="preserve"> to </w:t>
      </w:r>
      <w:r w:rsidR="001C7FBB">
        <w:rPr>
          <w:rFonts w:cstheme="minorHAnsi"/>
        </w:rPr>
        <w:t>the systems that should be making them accountable, which were described as unwieldy</w:t>
      </w:r>
      <w:r w:rsidR="00F5199D">
        <w:rPr>
          <w:rFonts w:cstheme="minorHAnsi"/>
        </w:rPr>
        <w:t xml:space="preserve">, </w:t>
      </w:r>
      <w:r w:rsidR="007C7C23">
        <w:rPr>
          <w:rFonts w:cstheme="minorHAnsi"/>
        </w:rPr>
        <w:t xml:space="preserve">disjointed, </w:t>
      </w:r>
      <w:r w:rsidR="00F5199D">
        <w:rPr>
          <w:rFonts w:cstheme="minorHAnsi"/>
        </w:rPr>
        <w:t xml:space="preserve">convoluted and </w:t>
      </w:r>
      <w:r w:rsidR="001606D6">
        <w:rPr>
          <w:rFonts w:cstheme="minorHAnsi"/>
        </w:rPr>
        <w:t>ineffective</w:t>
      </w:r>
      <w:r w:rsidR="001C7FBB">
        <w:rPr>
          <w:rFonts w:cstheme="minorHAnsi"/>
        </w:rPr>
        <w:t>.</w:t>
      </w:r>
      <w:r w:rsidR="00F5199D">
        <w:rPr>
          <w:rFonts w:cstheme="minorHAnsi"/>
        </w:rPr>
        <w:t xml:space="preserve"> </w:t>
      </w:r>
    </w:p>
    <w:p w14:paraId="762C4BAA" w14:textId="30C3CFCE" w:rsidR="009369BA" w:rsidRDefault="009369BA" w:rsidP="002D016B">
      <w:pPr>
        <w:spacing w:line="276" w:lineRule="auto"/>
        <w:jc w:val="both"/>
        <w:rPr>
          <w:rFonts w:cstheme="minorHAnsi"/>
        </w:rPr>
      </w:pPr>
    </w:p>
    <w:p w14:paraId="18792BF7" w14:textId="1F2323CA" w:rsidR="003D3160" w:rsidRDefault="00C7723A" w:rsidP="002D016B">
      <w:pPr>
        <w:spacing w:line="276" w:lineRule="auto"/>
        <w:jc w:val="both"/>
        <w:rPr>
          <w:rFonts w:cstheme="minorHAnsi"/>
        </w:rPr>
      </w:pPr>
      <w:r w:rsidRPr="001606D6">
        <w:rPr>
          <w:rFonts w:cstheme="minorHAnsi"/>
          <w:noProof/>
        </w:rPr>
        <mc:AlternateContent>
          <mc:Choice Requires="wps">
            <w:drawing>
              <wp:anchor distT="45720" distB="45720" distL="114300" distR="114300" simplePos="0" relativeHeight="251674624" behindDoc="0" locked="0" layoutInCell="1" allowOverlap="1" wp14:anchorId="76A906B2" wp14:editId="2561F489">
                <wp:simplePos x="0" y="0"/>
                <wp:positionH relativeFrom="margin">
                  <wp:align>right</wp:align>
                </wp:positionH>
                <wp:positionV relativeFrom="margin">
                  <wp:posOffset>6678295</wp:posOffset>
                </wp:positionV>
                <wp:extent cx="1442720" cy="1783080"/>
                <wp:effectExtent l="0" t="0" r="2413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720" cy="1783556"/>
                        </a:xfrm>
                        <a:prstGeom prst="rect">
                          <a:avLst/>
                        </a:prstGeom>
                        <a:ln>
                          <a:headEnd/>
                          <a:tailEnd/>
                        </a:ln>
                      </wps:spPr>
                      <wps:style>
                        <a:lnRef idx="2">
                          <a:schemeClr val="accent6">
                            <a:shade val="50000"/>
                          </a:schemeClr>
                        </a:lnRef>
                        <a:fillRef idx="1">
                          <a:schemeClr val="accent6"/>
                        </a:fillRef>
                        <a:effectRef idx="0">
                          <a:schemeClr val="accent6"/>
                        </a:effectRef>
                        <a:fontRef idx="minor">
                          <a:schemeClr val="lt1"/>
                        </a:fontRef>
                      </wps:style>
                      <wps:txbx>
                        <w:txbxContent>
                          <w:p w14:paraId="770859DE" w14:textId="77777777" w:rsidR="001606D6" w:rsidRDefault="001606D6">
                            <w:pPr>
                              <w:rPr>
                                <w:rFonts w:cstheme="minorHAnsi"/>
                                <w:b/>
                                <w:bCs/>
                                <w:i/>
                                <w:iCs/>
                              </w:rPr>
                            </w:pPr>
                          </w:p>
                          <w:p w14:paraId="6C474F17" w14:textId="4CDD73FD" w:rsidR="001606D6" w:rsidRPr="001606D6" w:rsidRDefault="001606D6">
                            <w:pPr>
                              <w:rPr>
                                <w:b/>
                                <w:bCs/>
                                <w:i/>
                                <w:iCs/>
                              </w:rPr>
                            </w:pPr>
                            <w:r w:rsidRPr="001606D6">
                              <w:rPr>
                                <w:rFonts w:cstheme="minorHAnsi"/>
                                <w:b/>
                                <w:bCs/>
                                <w:i/>
                                <w:iCs/>
                              </w:rPr>
                              <w:t xml:space="preserve">Using the spending power of HEF is a way of forcing action in a </w:t>
                            </w:r>
                            <w:r w:rsidR="007E43E1">
                              <w:rPr>
                                <w:rFonts w:cstheme="minorHAnsi"/>
                                <w:b/>
                                <w:bCs/>
                                <w:i/>
                                <w:iCs/>
                              </w:rPr>
                              <w:t xml:space="preserve">broken </w:t>
                            </w:r>
                            <w:r w:rsidRPr="001606D6">
                              <w:rPr>
                                <w:rFonts w:cstheme="minorHAnsi"/>
                                <w:b/>
                                <w:bCs/>
                                <w:i/>
                                <w:iCs/>
                              </w:rPr>
                              <w:t xml:space="preserve">system where </w:t>
                            </w:r>
                            <w:r w:rsidR="007E43E1">
                              <w:rPr>
                                <w:rFonts w:cstheme="minorHAnsi"/>
                                <w:b/>
                                <w:bCs/>
                                <w:i/>
                                <w:iCs/>
                              </w:rPr>
                              <w:t xml:space="preserve">regulatory </w:t>
                            </w:r>
                            <w:r w:rsidRPr="001606D6">
                              <w:rPr>
                                <w:rFonts w:cstheme="minorHAnsi"/>
                                <w:b/>
                                <w:bCs/>
                                <w:i/>
                                <w:iCs/>
                              </w:rPr>
                              <w:t>oversight is absent.</w:t>
                            </w:r>
                            <w:r>
                              <w:rPr>
                                <w:rFonts w:cstheme="minorHAnsi"/>
                                <w:b/>
                                <w:bCs/>
                                <w:i/>
                                <w:iC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6A906B2" id="_x0000_s1029" type="#_x0000_t202" style="position:absolute;left:0;text-align:left;margin-left:62.4pt;margin-top:525.85pt;width:113.6pt;height:140.4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" fillcolor="#70ad47 [3209]" strokecolor="#375623 [1609]" strokeweight="1pt">
                <v:textbox>
                  <w:txbxContent>
                    <w:p w14:paraId="770859DE" w14:textId="77777777" w:rsidR="001606D6" w:rsidRDefault="001606D6">
                      <w:pPr>
                        <w:rPr>
                          <w:rFonts w:cstheme="minorHAnsi"/>
                          <w:b/>
                          <w:bCs/>
                          <w:i/>
                          <w:iCs/>
                        </w:rPr>
                      </w:pPr>
                    </w:p>
                    <w:p w14:paraId="6C474F17" w14:textId="4CDD73FD" w:rsidR="001606D6" w:rsidRPr="001606D6" w:rsidRDefault="001606D6">
                      <w:pPr>
                        <w:rPr>
                          <w:b/>
                          <w:bCs/>
                          <w:i/>
                          <w:iCs/>
                        </w:rPr>
                      </w:pPr>
                      <w:r w:rsidRPr="001606D6">
                        <w:rPr>
                          <w:rFonts w:cstheme="minorHAnsi"/>
                          <w:b/>
                          <w:bCs/>
                          <w:i/>
                          <w:iCs/>
                        </w:rPr>
                        <w:t xml:space="preserve">Using the spending power of HEF is a way of forcing action in a </w:t>
                      </w:r>
                      <w:r w:rsidR="007E43E1">
                        <w:rPr>
                          <w:rFonts w:cstheme="minorHAnsi"/>
                          <w:b/>
                          <w:bCs/>
                          <w:i/>
                          <w:iCs/>
                        </w:rPr>
                        <w:t xml:space="preserve">broken </w:t>
                      </w:r>
                      <w:r w:rsidRPr="001606D6">
                        <w:rPr>
                          <w:rFonts w:cstheme="minorHAnsi"/>
                          <w:b/>
                          <w:bCs/>
                          <w:i/>
                          <w:iCs/>
                        </w:rPr>
                        <w:t xml:space="preserve">system where </w:t>
                      </w:r>
                      <w:r w:rsidR="007E43E1">
                        <w:rPr>
                          <w:rFonts w:cstheme="minorHAnsi"/>
                          <w:b/>
                          <w:bCs/>
                          <w:i/>
                          <w:iCs/>
                        </w:rPr>
                        <w:t xml:space="preserve">regulatory </w:t>
                      </w:r>
                      <w:r w:rsidRPr="001606D6">
                        <w:rPr>
                          <w:rFonts w:cstheme="minorHAnsi"/>
                          <w:b/>
                          <w:bCs/>
                          <w:i/>
                          <w:iCs/>
                        </w:rPr>
                        <w:t>oversight is absent.</w:t>
                      </w:r>
                      <w:r>
                        <w:rPr>
                          <w:rFonts w:cstheme="minorHAnsi"/>
                          <w:b/>
                          <w:bCs/>
                          <w:i/>
                          <w:iCs/>
                        </w:rPr>
                        <w:t xml:space="preserve"> </w:t>
                      </w:r>
                    </w:p>
                  </w:txbxContent>
                </v:textbox>
                <w10:wrap type="square" anchorx="margin" anchory="margin"/>
              </v:shape>
            </w:pict>
          </mc:Fallback>
        </mc:AlternateContent>
      </w:r>
      <w:r w:rsidR="008A7984" w:rsidRPr="002D016B">
        <w:rPr>
          <w:rFonts w:cstheme="minorHAnsi"/>
        </w:rPr>
        <w:t>Participants stated there is a widespread</w:t>
      </w:r>
      <w:r w:rsidR="00045BAF" w:rsidRPr="002D016B">
        <w:rPr>
          <w:rFonts w:cstheme="minorHAnsi"/>
        </w:rPr>
        <w:t xml:space="preserve"> </w:t>
      </w:r>
      <w:r w:rsidR="008A7984" w:rsidRPr="002D016B">
        <w:rPr>
          <w:rFonts w:cstheme="minorHAnsi"/>
        </w:rPr>
        <w:t xml:space="preserve">sense that complaints from clients and </w:t>
      </w:r>
      <w:r w:rsidR="004245AF" w:rsidRPr="002D016B">
        <w:rPr>
          <w:rFonts w:cstheme="minorHAnsi"/>
        </w:rPr>
        <w:t>HSS</w:t>
      </w:r>
      <w:r w:rsidR="008A7984" w:rsidRPr="002D016B">
        <w:rPr>
          <w:rFonts w:cstheme="minorHAnsi"/>
        </w:rPr>
        <w:t xml:space="preserve"> staff to local councils or CAV are not taken seriously or prioriti</w:t>
      </w:r>
      <w:r w:rsidR="00900D07" w:rsidRPr="002D016B">
        <w:rPr>
          <w:rFonts w:cstheme="minorHAnsi"/>
        </w:rPr>
        <w:t>s</w:t>
      </w:r>
      <w:r w:rsidR="008A7984" w:rsidRPr="002D016B">
        <w:rPr>
          <w:rFonts w:cstheme="minorHAnsi"/>
        </w:rPr>
        <w:t>ed</w:t>
      </w:r>
      <w:r w:rsidR="0083294D" w:rsidRPr="002D016B">
        <w:rPr>
          <w:rFonts w:cstheme="minorHAnsi"/>
        </w:rPr>
        <w:t>.</w:t>
      </w:r>
      <w:r w:rsidR="009701F5">
        <w:rPr>
          <w:rFonts w:cstheme="minorHAnsi"/>
        </w:rPr>
        <w:t xml:space="preserve"> </w:t>
      </w:r>
      <w:r w:rsidR="004908AD" w:rsidRPr="002D016B">
        <w:rPr>
          <w:rFonts w:cstheme="minorHAnsi"/>
        </w:rPr>
        <w:t xml:space="preserve">Participants noted that </w:t>
      </w:r>
      <w:r w:rsidR="00AC0CC2">
        <w:rPr>
          <w:rFonts w:cstheme="minorHAnsi"/>
        </w:rPr>
        <w:t>SHS</w:t>
      </w:r>
      <w:r w:rsidR="004908AD" w:rsidRPr="002D016B">
        <w:rPr>
          <w:rFonts w:cstheme="minorHAnsi"/>
        </w:rPr>
        <w:t xml:space="preserve"> staff address complaints most successfully by approaching the operator directly and </w:t>
      </w:r>
      <w:r w:rsidR="00900D07" w:rsidRPr="002D016B">
        <w:rPr>
          <w:rFonts w:cstheme="minorHAnsi"/>
        </w:rPr>
        <w:t>stating</w:t>
      </w:r>
      <w:r w:rsidR="004908AD" w:rsidRPr="002D016B">
        <w:rPr>
          <w:rFonts w:cstheme="minorHAnsi"/>
        </w:rPr>
        <w:t xml:space="preserve"> that no further </w:t>
      </w:r>
      <w:r w:rsidR="00004F43">
        <w:rPr>
          <w:rFonts w:cstheme="minorHAnsi"/>
        </w:rPr>
        <w:t>Housing Establishment Funds (</w:t>
      </w:r>
      <w:r w:rsidR="004908AD" w:rsidRPr="002D016B">
        <w:rPr>
          <w:rFonts w:cstheme="minorHAnsi"/>
        </w:rPr>
        <w:t>HEF funds</w:t>
      </w:r>
      <w:r w:rsidR="00004F43">
        <w:rPr>
          <w:rFonts w:cstheme="minorHAnsi"/>
        </w:rPr>
        <w:t>)</w:t>
      </w:r>
      <w:r w:rsidR="005D3BCD">
        <w:rPr>
          <w:rFonts w:cstheme="minorHAnsi"/>
        </w:rPr>
        <w:t xml:space="preserve"> </w:t>
      </w:r>
      <w:r w:rsidR="005D3BCD">
        <w:rPr>
          <w:rStyle w:val="FootnoteReference"/>
          <w:rFonts w:cstheme="minorHAnsi"/>
        </w:rPr>
        <w:footnoteReference w:id="5"/>
      </w:r>
      <w:r w:rsidR="004908AD" w:rsidRPr="002D016B">
        <w:rPr>
          <w:rFonts w:cstheme="minorHAnsi"/>
        </w:rPr>
        <w:t xml:space="preserve"> w</w:t>
      </w:r>
      <w:r w:rsidR="004245AF" w:rsidRPr="002D016B">
        <w:rPr>
          <w:rFonts w:cstheme="minorHAnsi"/>
        </w:rPr>
        <w:t>ill</w:t>
      </w:r>
      <w:r w:rsidR="004908AD" w:rsidRPr="002D016B">
        <w:rPr>
          <w:rFonts w:cstheme="minorHAnsi"/>
        </w:rPr>
        <w:t xml:space="preserve"> be spent at a property until complaints </w:t>
      </w:r>
      <w:r w:rsidR="00340D97">
        <w:rPr>
          <w:rFonts w:cstheme="minorHAnsi"/>
        </w:rPr>
        <w:t xml:space="preserve">are </w:t>
      </w:r>
      <w:r w:rsidR="004908AD" w:rsidRPr="002D016B">
        <w:rPr>
          <w:rFonts w:cstheme="minorHAnsi"/>
        </w:rPr>
        <w:t xml:space="preserve">addressed and safety and amenity improved. </w:t>
      </w:r>
      <w:r w:rsidR="0050297E" w:rsidRPr="002D016B">
        <w:rPr>
          <w:rFonts w:cstheme="minorHAnsi"/>
        </w:rPr>
        <w:t>U</w:t>
      </w:r>
      <w:r w:rsidR="007965CD">
        <w:rPr>
          <w:rFonts w:cstheme="minorHAnsi"/>
        </w:rPr>
        <w:t xml:space="preserve">sing </w:t>
      </w:r>
      <w:r w:rsidR="0050297E" w:rsidRPr="002D016B">
        <w:rPr>
          <w:rFonts w:cstheme="minorHAnsi"/>
        </w:rPr>
        <w:t xml:space="preserve">the spending power of HEF </w:t>
      </w:r>
      <w:r w:rsidR="00900D07" w:rsidRPr="002D016B">
        <w:rPr>
          <w:rFonts w:cstheme="minorHAnsi"/>
        </w:rPr>
        <w:lastRenderedPageBreak/>
        <w:t xml:space="preserve">is </w:t>
      </w:r>
      <w:r w:rsidR="00340D97">
        <w:rPr>
          <w:rFonts w:cstheme="minorHAnsi"/>
        </w:rPr>
        <w:t xml:space="preserve">seen </w:t>
      </w:r>
      <w:r w:rsidR="001D4AFA">
        <w:rPr>
          <w:rFonts w:cstheme="minorHAnsi"/>
        </w:rPr>
        <w:t xml:space="preserve">by homelessness services </w:t>
      </w:r>
      <w:r w:rsidR="00340D97">
        <w:rPr>
          <w:rFonts w:cstheme="minorHAnsi"/>
        </w:rPr>
        <w:t xml:space="preserve">as </w:t>
      </w:r>
      <w:r w:rsidR="0050297E" w:rsidRPr="002D016B">
        <w:rPr>
          <w:rFonts w:cstheme="minorHAnsi"/>
        </w:rPr>
        <w:t xml:space="preserve">a viable way of forcing action in a </w:t>
      </w:r>
      <w:r w:rsidR="005D3BCD">
        <w:rPr>
          <w:rFonts w:cstheme="minorHAnsi"/>
        </w:rPr>
        <w:t xml:space="preserve">broken </w:t>
      </w:r>
      <w:r w:rsidR="0050297E" w:rsidRPr="002D016B">
        <w:rPr>
          <w:rFonts w:cstheme="minorHAnsi"/>
        </w:rPr>
        <w:t xml:space="preserve">system where oversight is </w:t>
      </w:r>
      <w:r w:rsidR="001606D6">
        <w:rPr>
          <w:rFonts w:cstheme="minorHAnsi"/>
        </w:rPr>
        <w:t xml:space="preserve">ineffective or </w:t>
      </w:r>
      <w:r w:rsidR="007C7C23" w:rsidRPr="002D016B">
        <w:rPr>
          <w:rFonts w:cstheme="minorHAnsi"/>
        </w:rPr>
        <w:t>absent</w:t>
      </w:r>
      <w:r w:rsidR="0050297E" w:rsidRPr="002D016B">
        <w:rPr>
          <w:rFonts w:cstheme="minorHAnsi"/>
        </w:rPr>
        <w:t xml:space="preserve">. </w:t>
      </w:r>
    </w:p>
    <w:p w14:paraId="1D0F1AC5" w14:textId="4EE9CDE9" w:rsidR="009369BA" w:rsidRDefault="0050297E" w:rsidP="002D016B">
      <w:pPr>
        <w:spacing w:line="276" w:lineRule="auto"/>
        <w:jc w:val="both"/>
        <w:rPr>
          <w:rFonts w:cstheme="minorHAnsi"/>
        </w:rPr>
      </w:pPr>
      <w:r w:rsidRPr="002D016B">
        <w:rPr>
          <w:rFonts w:cstheme="minorHAnsi"/>
        </w:rPr>
        <w:t xml:space="preserve">Participants noted that direct action by </w:t>
      </w:r>
      <w:r w:rsidR="00340D97">
        <w:rPr>
          <w:rFonts w:cstheme="minorHAnsi"/>
        </w:rPr>
        <w:t xml:space="preserve">North </w:t>
      </w:r>
      <w:r w:rsidR="0078625B" w:rsidRPr="00514A95">
        <w:rPr>
          <w:rFonts w:cstheme="minorHAnsi"/>
        </w:rPr>
        <w:t xml:space="preserve">and West </w:t>
      </w:r>
      <w:r w:rsidR="00340D97">
        <w:rPr>
          <w:rFonts w:cstheme="minorHAnsi"/>
        </w:rPr>
        <w:t xml:space="preserve">Metro </w:t>
      </w:r>
      <w:r w:rsidR="001D4AFA">
        <w:rPr>
          <w:rFonts w:cstheme="minorHAnsi"/>
        </w:rPr>
        <w:t>homelessness services</w:t>
      </w:r>
      <w:r w:rsidRPr="002D016B">
        <w:rPr>
          <w:rFonts w:cstheme="minorHAnsi"/>
        </w:rPr>
        <w:t xml:space="preserve"> such as the embargo on the use of unregistered RH properties </w:t>
      </w:r>
      <w:r w:rsidR="00DB6E02" w:rsidRPr="002D016B">
        <w:rPr>
          <w:rFonts w:cstheme="minorHAnsi"/>
        </w:rPr>
        <w:t xml:space="preserve">in the North </w:t>
      </w:r>
      <w:r w:rsidR="0078625B" w:rsidRPr="00514A95">
        <w:rPr>
          <w:rFonts w:cstheme="minorHAnsi"/>
        </w:rPr>
        <w:t xml:space="preserve">and West </w:t>
      </w:r>
      <w:r w:rsidR="00DB6E02" w:rsidRPr="002D016B">
        <w:rPr>
          <w:rFonts w:cstheme="minorHAnsi"/>
        </w:rPr>
        <w:t xml:space="preserve">Metro Area </w:t>
      </w:r>
      <w:r w:rsidRPr="002D016B">
        <w:rPr>
          <w:rFonts w:cstheme="minorHAnsi"/>
        </w:rPr>
        <w:t>ha</w:t>
      </w:r>
      <w:r w:rsidR="00900D07" w:rsidRPr="002D016B">
        <w:rPr>
          <w:rFonts w:cstheme="minorHAnsi"/>
        </w:rPr>
        <w:t>s</w:t>
      </w:r>
      <w:r w:rsidRPr="002D016B">
        <w:rPr>
          <w:rFonts w:cstheme="minorHAnsi"/>
        </w:rPr>
        <w:t xml:space="preserve"> been an effective way to impact the </w:t>
      </w:r>
      <w:r w:rsidR="00DB6E02" w:rsidRPr="002D016B">
        <w:rPr>
          <w:rFonts w:cstheme="minorHAnsi"/>
        </w:rPr>
        <w:t>financial</w:t>
      </w:r>
      <w:r w:rsidRPr="002D016B">
        <w:rPr>
          <w:rFonts w:cstheme="minorHAnsi"/>
        </w:rPr>
        <w:t xml:space="preserve"> model of </w:t>
      </w:r>
      <w:r w:rsidR="007965CD">
        <w:rPr>
          <w:rFonts w:cstheme="minorHAnsi"/>
        </w:rPr>
        <w:t xml:space="preserve">some </w:t>
      </w:r>
      <w:r w:rsidR="00DB6E02" w:rsidRPr="002D016B">
        <w:rPr>
          <w:rFonts w:cstheme="minorHAnsi"/>
        </w:rPr>
        <w:t>unscrupulous private</w:t>
      </w:r>
      <w:r w:rsidRPr="002D016B">
        <w:rPr>
          <w:rFonts w:cstheme="minorHAnsi"/>
        </w:rPr>
        <w:t xml:space="preserve"> rooming house operators</w:t>
      </w:r>
      <w:r w:rsidR="00DB6E02" w:rsidRPr="002D016B">
        <w:rPr>
          <w:rFonts w:cstheme="minorHAnsi"/>
        </w:rPr>
        <w:t xml:space="preserve">. However, it was noted that these actions were </w:t>
      </w:r>
      <w:r w:rsidR="007C7C23" w:rsidRPr="007965CD">
        <w:rPr>
          <w:rFonts w:cstheme="minorHAnsi"/>
          <w:i/>
          <w:iCs/>
        </w:rPr>
        <w:t>“</w:t>
      </w:r>
      <w:r w:rsidR="00DB6E02" w:rsidRPr="007965CD">
        <w:rPr>
          <w:rFonts w:cstheme="minorHAnsi"/>
          <w:i/>
          <w:iCs/>
        </w:rPr>
        <w:t>forced</w:t>
      </w:r>
      <w:r w:rsidR="0015152B" w:rsidRPr="007965CD">
        <w:rPr>
          <w:rFonts w:cstheme="minorHAnsi"/>
          <w:i/>
          <w:iCs/>
        </w:rPr>
        <w:t>”</w:t>
      </w:r>
      <w:r w:rsidR="00DB6E02" w:rsidRPr="002D016B">
        <w:rPr>
          <w:rFonts w:cstheme="minorHAnsi"/>
        </w:rPr>
        <w:t xml:space="preserve"> upon </w:t>
      </w:r>
      <w:r w:rsidR="00340D97">
        <w:rPr>
          <w:rFonts w:cstheme="minorHAnsi"/>
        </w:rPr>
        <w:t xml:space="preserve">homelessness services </w:t>
      </w:r>
      <w:r w:rsidR="00DB6E02" w:rsidRPr="002D016B">
        <w:rPr>
          <w:rFonts w:cstheme="minorHAnsi"/>
        </w:rPr>
        <w:t xml:space="preserve">as a result of the failure of those with the regulatory responsibilities to provide </w:t>
      </w:r>
      <w:r w:rsidR="009E6692">
        <w:rPr>
          <w:rFonts w:cstheme="minorHAnsi"/>
        </w:rPr>
        <w:t xml:space="preserve">effective </w:t>
      </w:r>
      <w:r w:rsidR="00DB6E02" w:rsidRPr="002D016B">
        <w:rPr>
          <w:rFonts w:cstheme="minorHAnsi"/>
        </w:rPr>
        <w:t>oversight and action.</w:t>
      </w:r>
      <w:r w:rsidR="00AB437B">
        <w:rPr>
          <w:rFonts w:cstheme="minorHAnsi"/>
        </w:rPr>
        <w:t xml:space="preserve"> </w:t>
      </w:r>
      <w:bookmarkStart w:id="0" w:name="_Hlk100229437"/>
    </w:p>
    <w:bookmarkEnd w:id="0"/>
    <w:p w14:paraId="1146E983" w14:textId="77777777" w:rsidR="007E43E1" w:rsidRDefault="007E43E1" w:rsidP="002D016B">
      <w:pPr>
        <w:spacing w:line="276" w:lineRule="auto"/>
        <w:jc w:val="both"/>
        <w:rPr>
          <w:rFonts w:cstheme="minorHAnsi"/>
        </w:rPr>
      </w:pPr>
    </w:p>
    <w:p w14:paraId="25B8A41B" w14:textId="1C12D7A5" w:rsidR="00061604" w:rsidRPr="002D016B" w:rsidRDefault="0015152B" w:rsidP="002D016B">
      <w:pPr>
        <w:spacing w:line="276" w:lineRule="auto"/>
        <w:jc w:val="both"/>
        <w:rPr>
          <w:rFonts w:cstheme="minorHAnsi"/>
        </w:rPr>
      </w:pPr>
      <w:r w:rsidRPr="002D016B">
        <w:rPr>
          <w:rFonts w:cstheme="minorHAnsi"/>
        </w:rPr>
        <w:t>O</w:t>
      </w:r>
      <w:r w:rsidR="00061604" w:rsidRPr="002D016B">
        <w:rPr>
          <w:rFonts w:cstheme="minorHAnsi"/>
        </w:rPr>
        <w:t xml:space="preserve">ne participant noted that the COVID 19 work from home directions had led to a significant increase in complaints from neighbours of private rooming houses. This led one inner metro local </w:t>
      </w:r>
      <w:r w:rsidR="00340D97">
        <w:rPr>
          <w:rFonts w:cstheme="minorHAnsi"/>
        </w:rPr>
        <w:t>government</w:t>
      </w:r>
      <w:r w:rsidR="00061604" w:rsidRPr="002D016B">
        <w:rPr>
          <w:rFonts w:cstheme="minorHAnsi"/>
        </w:rPr>
        <w:t xml:space="preserve"> to actively investigate and implement actions in a manner </w:t>
      </w:r>
      <w:r w:rsidR="001C7FBB" w:rsidRPr="002D016B">
        <w:rPr>
          <w:rFonts w:cstheme="minorHAnsi"/>
        </w:rPr>
        <w:t xml:space="preserve">which </w:t>
      </w:r>
      <w:r w:rsidR="00061604" w:rsidRPr="002D016B">
        <w:rPr>
          <w:rFonts w:cstheme="minorHAnsi"/>
        </w:rPr>
        <w:t xml:space="preserve">was unprecedented. </w:t>
      </w:r>
      <w:r w:rsidR="00355A09" w:rsidRPr="002D016B">
        <w:rPr>
          <w:rFonts w:cstheme="minorHAnsi"/>
        </w:rPr>
        <w:t xml:space="preserve">The working from home directions meant that more people were aware of and impacted by the rooming houses in their neighbourhood. </w:t>
      </w:r>
      <w:r w:rsidR="00061604" w:rsidRPr="002D016B">
        <w:rPr>
          <w:rFonts w:cstheme="minorHAnsi"/>
        </w:rPr>
        <w:t xml:space="preserve"> </w:t>
      </w:r>
      <w:r w:rsidR="001C7FBB" w:rsidRPr="002D016B">
        <w:rPr>
          <w:rFonts w:cstheme="minorHAnsi"/>
        </w:rPr>
        <w:t>It seem</w:t>
      </w:r>
      <w:r w:rsidRPr="002D016B">
        <w:rPr>
          <w:rFonts w:cstheme="minorHAnsi"/>
        </w:rPr>
        <w:t>s</w:t>
      </w:r>
      <w:r w:rsidR="001C7FBB" w:rsidRPr="002D016B">
        <w:rPr>
          <w:rFonts w:cstheme="minorHAnsi"/>
        </w:rPr>
        <w:t xml:space="preserve"> there was action undertaken when </w:t>
      </w:r>
      <w:r w:rsidR="001C7FBB" w:rsidRPr="006C42F3">
        <w:rPr>
          <w:rFonts w:cstheme="minorHAnsi"/>
          <w:i/>
          <w:iCs/>
        </w:rPr>
        <w:t>rate payers</w:t>
      </w:r>
      <w:r w:rsidR="001C7FBB" w:rsidRPr="002D016B">
        <w:rPr>
          <w:rFonts w:cstheme="minorHAnsi"/>
        </w:rPr>
        <w:t xml:space="preserve"> made complaints but that similar complaints from clients and </w:t>
      </w:r>
      <w:r w:rsidR="001D4AFA">
        <w:rPr>
          <w:rFonts w:cstheme="minorHAnsi"/>
        </w:rPr>
        <w:t>homelessness</w:t>
      </w:r>
      <w:r w:rsidR="001C7FBB" w:rsidRPr="002D016B">
        <w:rPr>
          <w:rFonts w:cstheme="minorHAnsi"/>
        </w:rPr>
        <w:t xml:space="preserve"> services prior to the lockdown had not elicited t</w:t>
      </w:r>
      <w:r w:rsidRPr="002D016B">
        <w:rPr>
          <w:rFonts w:cstheme="minorHAnsi"/>
        </w:rPr>
        <w:t>he</w:t>
      </w:r>
      <w:r w:rsidR="001C7FBB" w:rsidRPr="002D016B">
        <w:rPr>
          <w:rFonts w:cstheme="minorHAnsi"/>
        </w:rPr>
        <w:t xml:space="preserve"> same response o</w:t>
      </w:r>
      <w:r w:rsidR="00DB6E02" w:rsidRPr="002D016B">
        <w:rPr>
          <w:rFonts w:cstheme="minorHAnsi"/>
        </w:rPr>
        <w:t>r</w:t>
      </w:r>
      <w:r w:rsidR="001C7FBB" w:rsidRPr="002D016B">
        <w:rPr>
          <w:rFonts w:cstheme="minorHAnsi"/>
        </w:rPr>
        <w:t xml:space="preserve"> </w:t>
      </w:r>
      <w:r w:rsidR="006C42F3">
        <w:rPr>
          <w:rFonts w:cstheme="minorHAnsi"/>
        </w:rPr>
        <w:t>afforded</w:t>
      </w:r>
      <w:r w:rsidRPr="002D016B">
        <w:rPr>
          <w:rFonts w:cstheme="minorHAnsi"/>
        </w:rPr>
        <w:t xml:space="preserve"> the same </w:t>
      </w:r>
      <w:r w:rsidR="001C7FBB" w:rsidRPr="002D016B">
        <w:rPr>
          <w:rFonts w:cstheme="minorHAnsi"/>
        </w:rPr>
        <w:t>level of urgency</w:t>
      </w:r>
      <w:r w:rsidR="00DB6E02" w:rsidRPr="002D016B">
        <w:rPr>
          <w:rFonts w:cstheme="minorHAnsi"/>
        </w:rPr>
        <w:t xml:space="preserve"> and action</w:t>
      </w:r>
      <w:r w:rsidR="001C7FBB" w:rsidRPr="002D016B">
        <w:rPr>
          <w:rFonts w:cstheme="minorHAnsi"/>
        </w:rPr>
        <w:t>.</w:t>
      </w:r>
    </w:p>
    <w:p w14:paraId="471A10C7" w14:textId="1C362CDE" w:rsidR="00900D07" w:rsidRDefault="00900D07" w:rsidP="00900D07">
      <w:pPr>
        <w:spacing w:line="276" w:lineRule="auto"/>
        <w:jc w:val="both"/>
        <w:rPr>
          <w:rFonts w:cstheme="minorHAnsi"/>
        </w:rPr>
      </w:pPr>
    </w:p>
    <w:p w14:paraId="4D5A20F9" w14:textId="610617E5" w:rsidR="00B833F7" w:rsidRPr="00D54165" w:rsidRDefault="00D73159" w:rsidP="00D54165">
      <w:pPr>
        <w:spacing w:line="276" w:lineRule="auto"/>
        <w:jc w:val="both"/>
        <w:rPr>
          <w:rFonts w:cstheme="minorHAnsi"/>
          <w:i/>
          <w:iCs/>
        </w:rPr>
      </w:pPr>
      <w:r>
        <w:rPr>
          <w:rFonts w:cstheme="minorHAnsi"/>
        </w:rPr>
        <w:t xml:space="preserve"> </w:t>
      </w:r>
      <w:r w:rsidR="00B833F7" w:rsidRPr="00D54165">
        <w:rPr>
          <w:rFonts w:cstheme="minorHAnsi"/>
          <w:i/>
          <w:iCs/>
        </w:rPr>
        <w:t>Are there any impediments to effective oversight or regulation of rooming houses in Victoria?</w:t>
      </w:r>
    </w:p>
    <w:p w14:paraId="17602FB6" w14:textId="72DFCEA3" w:rsidR="00B833F7" w:rsidRDefault="00B833F7" w:rsidP="00B833F7">
      <w:pPr>
        <w:spacing w:line="276" w:lineRule="auto"/>
        <w:jc w:val="both"/>
        <w:rPr>
          <w:rFonts w:cstheme="minorHAnsi"/>
        </w:rPr>
      </w:pPr>
    </w:p>
    <w:p w14:paraId="4B893199" w14:textId="239BFC5C" w:rsidR="00045BAF" w:rsidRDefault="00045BAF" w:rsidP="00B833F7">
      <w:pPr>
        <w:spacing w:line="276" w:lineRule="auto"/>
        <w:jc w:val="both"/>
        <w:rPr>
          <w:rFonts w:cstheme="minorHAnsi"/>
        </w:rPr>
      </w:pPr>
      <w:r>
        <w:rPr>
          <w:rFonts w:cstheme="minorHAnsi"/>
        </w:rPr>
        <w:t xml:space="preserve">Participants agreed that there is currently no effective oversight or regulation of rooming houses in Victoria </w:t>
      </w:r>
      <w:r w:rsidR="009E6692">
        <w:rPr>
          <w:rFonts w:cstheme="minorHAnsi"/>
        </w:rPr>
        <w:t xml:space="preserve">especially </w:t>
      </w:r>
      <w:r>
        <w:rPr>
          <w:rFonts w:cstheme="minorHAnsi"/>
        </w:rPr>
        <w:t>in relation to private</w:t>
      </w:r>
      <w:r w:rsidR="00355A09">
        <w:rPr>
          <w:rFonts w:cstheme="minorHAnsi"/>
        </w:rPr>
        <w:t>ly</w:t>
      </w:r>
      <w:r>
        <w:rPr>
          <w:rFonts w:cstheme="minorHAnsi"/>
        </w:rPr>
        <w:t xml:space="preserve"> operated rooming houses.</w:t>
      </w:r>
      <w:r w:rsidR="0087484F">
        <w:rPr>
          <w:rFonts w:cstheme="minorHAnsi"/>
        </w:rPr>
        <w:t xml:space="preserve"> </w:t>
      </w:r>
      <w:r w:rsidR="009E6692">
        <w:rPr>
          <w:rFonts w:cstheme="minorHAnsi"/>
        </w:rPr>
        <w:t>I</w:t>
      </w:r>
      <w:r>
        <w:rPr>
          <w:rFonts w:cstheme="minorHAnsi"/>
        </w:rPr>
        <w:t xml:space="preserve">t was felt that overall local </w:t>
      </w:r>
      <w:r w:rsidR="006C42F3">
        <w:rPr>
          <w:rFonts w:cstheme="minorHAnsi"/>
        </w:rPr>
        <w:t>government’s</w:t>
      </w:r>
      <w:r>
        <w:rPr>
          <w:rFonts w:cstheme="minorHAnsi"/>
        </w:rPr>
        <w:t xml:space="preserve"> </w:t>
      </w:r>
      <w:r w:rsidRPr="007965CD">
        <w:rPr>
          <w:rFonts w:cstheme="minorHAnsi"/>
          <w:i/>
          <w:iCs/>
        </w:rPr>
        <w:t>“appetite”</w:t>
      </w:r>
      <w:r>
        <w:rPr>
          <w:rFonts w:cstheme="minorHAnsi"/>
        </w:rPr>
        <w:t xml:space="preserve"> for action on rooming houses </w:t>
      </w:r>
      <w:r w:rsidR="00A27F01">
        <w:rPr>
          <w:rFonts w:cstheme="minorHAnsi"/>
        </w:rPr>
        <w:t>is limited</w:t>
      </w:r>
      <w:r>
        <w:rPr>
          <w:rFonts w:cstheme="minorHAnsi"/>
        </w:rPr>
        <w:t xml:space="preserve"> and </w:t>
      </w:r>
      <w:r w:rsidR="00C92564">
        <w:rPr>
          <w:rFonts w:cstheme="minorHAnsi"/>
        </w:rPr>
        <w:t xml:space="preserve">very </w:t>
      </w:r>
      <w:r>
        <w:rPr>
          <w:rFonts w:cstheme="minorHAnsi"/>
        </w:rPr>
        <w:t>variable.</w:t>
      </w:r>
      <w:r w:rsidR="00061604">
        <w:rPr>
          <w:rFonts w:cstheme="minorHAnsi"/>
        </w:rPr>
        <w:t xml:space="preserve"> </w:t>
      </w:r>
      <w:r>
        <w:rPr>
          <w:rFonts w:cstheme="minorHAnsi"/>
        </w:rPr>
        <w:t>Participants noted significant difference</w:t>
      </w:r>
      <w:r w:rsidR="00061604">
        <w:rPr>
          <w:rFonts w:cstheme="minorHAnsi"/>
        </w:rPr>
        <w:t>s</w:t>
      </w:r>
      <w:r>
        <w:rPr>
          <w:rFonts w:cstheme="minorHAnsi"/>
        </w:rPr>
        <w:t xml:space="preserve"> between local </w:t>
      </w:r>
      <w:r w:rsidR="006C42F3">
        <w:rPr>
          <w:rFonts w:cstheme="minorHAnsi"/>
        </w:rPr>
        <w:t>governments</w:t>
      </w:r>
      <w:r>
        <w:rPr>
          <w:rFonts w:cstheme="minorHAnsi"/>
        </w:rPr>
        <w:t xml:space="preserve"> </w:t>
      </w:r>
      <w:r w:rsidR="0087484F">
        <w:rPr>
          <w:rFonts w:cstheme="minorHAnsi"/>
        </w:rPr>
        <w:t xml:space="preserve">even </w:t>
      </w:r>
      <w:r>
        <w:rPr>
          <w:rFonts w:cstheme="minorHAnsi"/>
        </w:rPr>
        <w:t xml:space="preserve">on fundamentals </w:t>
      </w:r>
      <w:r w:rsidR="001D4AFA">
        <w:rPr>
          <w:rFonts w:cstheme="minorHAnsi"/>
        </w:rPr>
        <w:t xml:space="preserve">such </w:t>
      </w:r>
      <w:r>
        <w:rPr>
          <w:rFonts w:cstheme="minorHAnsi"/>
        </w:rPr>
        <w:t>as the definition of a rooming house</w:t>
      </w:r>
      <w:r w:rsidR="005C55ED">
        <w:rPr>
          <w:rFonts w:cstheme="minorHAnsi"/>
        </w:rPr>
        <w:t>.</w:t>
      </w:r>
      <w:r>
        <w:rPr>
          <w:rFonts w:cstheme="minorHAnsi"/>
        </w:rPr>
        <w:t xml:space="preserve"> </w:t>
      </w:r>
    </w:p>
    <w:p w14:paraId="79BF12F7" w14:textId="10D902AE" w:rsidR="0087484F" w:rsidRPr="0087484F" w:rsidRDefault="0087484F" w:rsidP="0087484F">
      <w:pPr>
        <w:spacing w:before="120" w:line="256" w:lineRule="auto"/>
        <w:ind w:left="3"/>
        <w:jc w:val="both"/>
        <w:rPr>
          <w:rFonts w:cstheme="minorHAnsi"/>
        </w:rPr>
      </w:pPr>
      <w:r>
        <w:rPr>
          <w:rFonts w:cstheme="minorHAnsi"/>
        </w:rPr>
        <w:t xml:space="preserve">Participants noted that </w:t>
      </w:r>
      <w:r w:rsidR="007965CD">
        <w:rPr>
          <w:rFonts w:cstheme="minorHAnsi"/>
        </w:rPr>
        <w:t xml:space="preserve">although </w:t>
      </w:r>
      <w:r w:rsidR="00F942F6" w:rsidRPr="0087484F">
        <w:rPr>
          <w:rFonts w:cstheme="minorHAnsi"/>
        </w:rPr>
        <w:t>rooming house</w:t>
      </w:r>
      <w:r w:rsidR="000615AD">
        <w:rPr>
          <w:rFonts w:cstheme="minorHAnsi"/>
        </w:rPr>
        <w:t>s</w:t>
      </w:r>
      <w:r w:rsidR="00F942F6" w:rsidRPr="0087484F">
        <w:rPr>
          <w:rFonts w:cstheme="minorHAnsi"/>
        </w:rPr>
        <w:t xml:space="preserve"> must have </w:t>
      </w:r>
      <w:r w:rsidR="000615AD">
        <w:rPr>
          <w:rFonts w:cstheme="minorHAnsi"/>
        </w:rPr>
        <w:t xml:space="preserve">their </w:t>
      </w:r>
      <w:r w:rsidR="00F942F6" w:rsidRPr="0087484F">
        <w:rPr>
          <w:rFonts w:cstheme="minorHAnsi"/>
        </w:rPr>
        <w:t>registration confirmed annually</w:t>
      </w:r>
      <w:r w:rsidR="007965CD">
        <w:rPr>
          <w:rFonts w:cstheme="minorHAnsi"/>
        </w:rPr>
        <w:t xml:space="preserve"> </w:t>
      </w:r>
      <w:r w:rsidR="00F942F6" w:rsidRPr="0087484F">
        <w:rPr>
          <w:rFonts w:cstheme="minorHAnsi"/>
        </w:rPr>
        <w:t xml:space="preserve">following an annual </w:t>
      </w:r>
      <w:r w:rsidR="006C42F3">
        <w:rPr>
          <w:rFonts w:cstheme="minorHAnsi"/>
        </w:rPr>
        <w:t>on-site inspection</w:t>
      </w:r>
      <w:r w:rsidR="00F942F6" w:rsidRPr="0087484F">
        <w:rPr>
          <w:rFonts w:cstheme="minorHAnsi"/>
        </w:rPr>
        <w:t xml:space="preserve"> </w:t>
      </w:r>
      <w:r w:rsidR="007965CD">
        <w:rPr>
          <w:rFonts w:cstheme="minorHAnsi"/>
        </w:rPr>
        <w:t>by local government</w:t>
      </w:r>
      <w:r w:rsidR="004147D0">
        <w:rPr>
          <w:rFonts w:cstheme="minorHAnsi"/>
        </w:rPr>
        <w:t xml:space="preserve">, it appears </w:t>
      </w:r>
      <w:r w:rsidR="00AD478E">
        <w:rPr>
          <w:rFonts w:cstheme="minorHAnsi"/>
        </w:rPr>
        <w:t xml:space="preserve">these </w:t>
      </w:r>
      <w:r w:rsidR="00AD478E" w:rsidRPr="0087484F">
        <w:rPr>
          <w:rFonts w:cstheme="minorHAnsi"/>
        </w:rPr>
        <w:t>inspections</w:t>
      </w:r>
      <w:r w:rsidRPr="0087484F">
        <w:rPr>
          <w:rFonts w:cstheme="minorHAnsi"/>
        </w:rPr>
        <w:t xml:space="preserve"> do not always </w:t>
      </w:r>
      <w:r w:rsidR="007E43E1">
        <w:rPr>
          <w:rFonts w:cstheme="minorHAnsi"/>
        </w:rPr>
        <w:t>occur</w:t>
      </w:r>
      <w:r w:rsidRPr="0087484F">
        <w:rPr>
          <w:rFonts w:cstheme="minorHAnsi"/>
        </w:rPr>
        <w:t>.</w:t>
      </w:r>
      <w:r>
        <w:rPr>
          <w:rFonts w:cstheme="minorHAnsi"/>
        </w:rPr>
        <w:t xml:space="preserve"> </w:t>
      </w:r>
      <w:r w:rsidR="009E6692">
        <w:rPr>
          <w:rFonts w:cstheme="minorHAnsi"/>
        </w:rPr>
        <w:t>Further, it was noted that a</w:t>
      </w:r>
      <w:r w:rsidRPr="0087484F">
        <w:rPr>
          <w:rFonts w:cstheme="minorHAnsi"/>
        </w:rPr>
        <w:t xml:space="preserve">nnual inspections are </w:t>
      </w:r>
      <w:r w:rsidR="004147D0">
        <w:rPr>
          <w:rFonts w:cstheme="minorHAnsi"/>
        </w:rPr>
        <w:t>in</w:t>
      </w:r>
      <w:r w:rsidRPr="0087484F">
        <w:rPr>
          <w:rFonts w:cstheme="minorHAnsi"/>
        </w:rPr>
        <w:t>adequate</w:t>
      </w:r>
      <w:r w:rsidR="006C42F3">
        <w:rPr>
          <w:rFonts w:cstheme="minorHAnsi"/>
        </w:rPr>
        <w:t>, properties</w:t>
      </w:r>
      <w:r w:rsidRPr="0087484F">
        <w:rPr>
          <w:rFonts w:cstheme="minorHAnsi"/>
        </w:rPr>
        <w:t xml:space="preserve"> can deteriorate very quickly.</w:t>
      </w:r>
      <w:r w:rsidR="007E43E1">
        <w:rPr>
          <w:rFonts w:cstheme="minorHAnsi"/>
        </w:rPr>
        <w:t xml:space="preserve"> Inspections should be quarterly at a minimum.</w:t>
      </w:r>
    </w:p>
    <w:p w14:paraId="1709D022" w14:textId="5D5CCA72" w:rsidR="00F942F6" w:rsidRPr="0087484F" w:rsidRDefault="0087484F" w:rsidP="00F942F6">
      <w:pPr>
        <w:spacing w:before="120" w:line="256" w:lineRule="auto"/>
        <w:jc w:val="both"/>
        <w:rPr>
          <w:rFonts w:cstheme="minorHAnsi"/>
        </w:rPr>
      </w:pPr>
      <w:r>
        <w:rPr>
          <w:rFonts w:cstheme="minorHAnsi"/>
        </w:rPr>
        <w:t xml:space="preserve">Participants noted that </w:t>
      </w:r>
      <w:r w:rsidR="00442C0A">
        <w:rPr>
          <w:rFonts w:cstheme="minorHAnsi"/>
        </w:rPr>
        <w:t xml:space="preserve">minimum </w:t>
      </w:r>
      <w:r>
        <w:rPr>
          <w:rFonts w:cstheme="minorHAnsi"/>
        </w:rPr>
        <w:t>s</w:t>
      </w:r>
      <w:r w:rsidR="00F942F6" w:rsidRPr="0087484F">
        <w:rPr>
          <w:rFonts w:cstheme="minorHAnsi"/>
        </w:rPr>
        <w:t xml:space="preserve">tandards </w:t>
      </w:r>
      <w:r w:rsidR="00442C0A">
        <w:rPr>
          <w:rFonts w:cstheme="minorHAnsi"/>
        </w:rPr>
        <w:t xml:space="preserve">are not being met </w:t>
      </w:r>
      <w:r w:rsidR="009E6692">
        <w:rPr>
          <w:rFonts w:cstheme="minorHAnsi"/>
        </w:rPr>
        <w:t xml:space="preserve">by many operators </w:t>
      </w:r>
      <w:r w:rsidR="00442C0A">
        <w:rPr>
          <w:rFonts w:cstheme="minorHAnsi"/>
        </w:rPr>
        <w:t xml:space="preserve">and are </w:t>
      </w:r>
      <w:r w:rsidR="00266507">
        <w:rPr>
          <w:rFonts w:cstheme="minorHAnsi"/>
        </w:rPr>
        <w:t xml:space="preserve">frustrated </w:t>
      </w:r>
      <w:r w:rsidR="007E43E1">
        <w:rPr>
          <w:rFonts w:cstheme="minorHAnsi"/>
        </w:rPr>
        <w:t>that</w:t>
      </w:r>
      <w:r w:rsidR="00442C0A">
        <w:rPr>
          <w:rFonts w:cstheme="minorHAnsi"/>
        </w:rPr>
        <w:t xml:space="preserve"> many </w:t>
      </w:r>
      <w:r w:rsidR="00266507">
        <w:rPr>
          <w:rFonts w:cstheme="minorHAnsi"/>
        </w:rPr>
        <w:t xml:space="preserve">substandard </w:t>
      </w:r>
      <w:r w:rsidR="00442C0A">
        <w:rPr>
          <w:rFonts w:cstheme="minorHAnsi"/>
        </w:rPr>
        <w:t xml:space="preserve">properties </w:t>
      </w:r>
      <w:r w:rsidR="00F942F6" w:rsidRPr="0087484F">
        <w:rPr>
          <w:rFonts w:cstheme="minorHAnsi"/>
        </w:rPr>
        <w:t xml:space="preserve">pass registration every year. </w:t>
      </w:r>
      <w:r w:rsidR="00442C0A">
        <w:rPr>
          <w:rFonts w:cstheme="minorHAnsi"/>
        </w:rPr>
        <w:t xml:space="preserve">Overall participants state the majority of the private rooming houses they visit do not comply with most </w:t>
      </w:r>
      <w:r w:rsidR="007E43E1">
        <w:rPr>
          <w:rFonts w:cstheme="minorHAnsi"/>
        </w:rPr>
        <w:t xml:space="preserve">if any </w:t>
      </w:r>
      <w:r w:rsidR="00442C0A">
        <w:rPr>
          <w:rFonts w:cstheme="minorHAnsi"/>
        </w:rPr>
        <w:t>of the minimum standards as described on the CAV website.</w:t>
      </w:r>
      <w:r w:rsidR="00442C0A" w:rsidRPr="00AD478E">
        <w:rPr>
          <w:rStyle w:val="FootnoteReference"/>
          <w:rFonts w:cstheme="minorHAnsi"/>
          <w:sz w:val="16"/>
          <w:szCs w:val="16"/>
        </w:rPr>
        <w:footnoteReference w:id="6"/>
      </w:r>
    </w:p>
    <w:p w14:paraId="0EFF0BA2" w14:textId="1F6E30E5" w:rsidR="00DB6E02" w:rsidRDefault="00DB6E02" w:rsidP="0087484F">
      <w:pPr>
        <w:spacing w:before="120" w:line="256" w:lineRule="auto"/>
        <w:jc w:val="both"/>
        <w:rPr>
          <w:rFonts w:cstheme="minorHAnsi"/>
        </w:rPr>
      </w:pPr>
      <w:r>
        <w:rPr>
          <w:rFonts w:cstheme="minorHAnsi"/>
        </w:rPr>
        <w:t>Overall</w:t>
      </w:r>
      <w:r w:rsidR="0015152B">
        <w:rPr>
          <w:rFonts w:cstheme="minorHAnsi"/>
        </w:rPr>
        <w:t>,</w:t>
      </w:r>
      <w:r>
        <w:rPr>
          <w:rFonts w:cstheme="minorHAnsi"/>
        </w:rPr>
        <w:t xml:space="preserve"> the regulatory environment is considered to be poorly articulated, </w:t>
      </w:r>
      <w:r w:rsidR="0084430B">
        <w:rPr>
          <w:rFonts w:cstheme="minorHAnsi"/>
        </w:rPr>
        <w:t xml:space="preserve">difficult to navigate, </w:t>
      </w:r>
      <w:r>
        <w:rPr>
          <w:rFonts w:cstheme="minorHAnsi"/>
        </w:rPr>
        <w:t>poorly integrated</w:t>
      </w:r>
      <w:r w:rsidR="00F20007">
        <w:rPr>
          <w:rFonts w:cstheme="minorHAnsi"/>
        </w:rPr>
        <w:t xml:space="preserve"> and lack</w:t>
      </w:r>
      <w:r w:rsidR="009E6692">
        <w:rPr>
          <w:rFonts w:cstheme="minorHAnsi"/>
        </w:rPr>
        <w:t>s</w:t>
      </w:r>
      <w:r w:rsidR="0015152B">
        <w:rPr>
          <w:rFonts w:cstheme="minorHAnsi"/>
        </w:rPr>
        <w:t xml:space="preserve"> </w:t>
      </w:r>
      <w:r w:rsidR="00F20007">
        <w:rPr>
          <w:rFonts w:cstheme="minorHAnsi"/>
        </w:rPr>
        <w:t xml:space="preserve">a </w:t>
      </w:r>
      <w:r w:rsidR="0015152B">
        <w:rPr>
          <w:rFonts w:cstheme="minorHAnsi"/>
        </w:rPr>
        <w:t xml:space="preserve">cohesive </w:t>
      </w:r>
      <w:r w:rsidR="00F20007">
        <w:rPr>
          <w:rFonts w:cstheme="minorHAnsi"/>
        </w:rPr>
        <w:t>strategic framework</w:t>
      </w:r>
      <w:r w:rsidR="0015152B">
        <w:rPr>
          <w:rFonts w:cstheme="minorHAnsi"/>
        </w:rPr>
        <w:t>, vision and mission.</w:t>
      </w:r>
      <w:r w:rsidR="00F20007">
        <w:rPr>
          <w:rFonts w:cstheme="minorHAnsi"/>
        </w:rPr>
        <w:t xml:space="preserve"> </w:t>
      </w:r>
    </w:p>
    <w:p w14:paraId="1F946D7C" w14:textId="374342B0" w:rsidR="00BD1B40" w:rsidRDefault="00B833F7" w:rsidP="00D54165">
      <w:pPr>
        <w:spacing w:line="276" w:lineRule="auto"/>
        <w:jc w:val="both"/>
        <w:rPr>
          <w:rFonts w:cstheme="minorHAnsi"/>
        </w:rPr>
      </w:pPr>
      <w:r w:rsidRPr="00B833F7">
        <w:rPr>
          <w:rFonts w:cstheme="minorHAnsi"/>
        </w:rPr>
        <w:t xml:space="preserve"> </w:t>
      </w:r>
    </w:p>
    <w:p w14:paraId="2A62207C" w14:textId="1184FC3B" w:rsidR="001D4AFA" w:rsidRDefault="001D4AFA" w:rsidP="00D54165">
      <w:pPr>
        <w:spacing w:line="276" w:lineRule="auto"/>
        <w:jc w:val="both"/>
        <w:rPr>
          <w:rFonts w:cstheme="minorHAnsi"/>
        </w:rPr>
      </w:pPr>
    </w:p>
    <w:p w14:paraId="35CD2C57" w14:textId="1B2AD555" w:rsidR="001D4AFA" w:rsidRDefault="001D4AFA" w:rsidP="00D54165">
      <w:pPr>
        <w:spacing w:line="276" w:lineRule="auto"/>
        <w:jc w:val="both"/>
        <w:rPr>
          <w:rFonts w:cstheme="minorHAnsi"/>
        </w:rPr>
      </w:pPr>
    </w:p>
    <w:p w14:paraId="5546DB8B" w14:textId="77777777" w:rsidR="001D4AFA" w:rsidRDefault="001D4AFA" w:rsidP="00D54165">
      <w:pPr>
        <w:spacing w:line="276" w:lineRule="auto"/>
        <w:jc w:val="both"/>
        <w:rPr>
          <w:rFonts w:cstheme="minorHAnsi"/>
        </w:rPr>
      </w:pPr>
    </w:p>
    <w:p w14:paraId="6C50619D" w14:textId="77777777" w:rsidR="00652339" w:rsidRDefault="005C55ED" w:rsidP="00D54165">
      <w:pPr>
        <w:spacing w:line="276" w:lineRule="auto"/>
        <w:jc w:val="both"/>
        <w:rPr>
          <w:rFonts w:cstheme="minorHAnsi"/>
          <w:i/>
          <w:iCs/>
        </w:rPr>
      </w:pPr>
      <w:r w:rsidRPr="00D54165">
        <w:rPr>
          <w:rFonts w:cstheme="minorHAnsi"/>
          <w:i/>
          <w:iCs/>
        </w:rPr>
        <w:lastRenderedPageBreak/>
        <w:t>H</w:t>
      </w:r>
      <w:r w:rsidR="00B833F7" w:rsidRPr="00D54165">
        <w:rPr>
          <w:rFonts w:cstheme="minorHAnsi"/>
          <w:i/>
          <w:iCs/>
        </w:rPr>
        <w:t xml:space="preserve">ave you noticed any changes in living conditions in rooming houses? </w:t>
      </w:r>
    </w:p>
    <w:p w14:paraId="24F02BFA" w14:textId="77777777" w:rsidR="00652339" w:rsidRDefault="00652339" w:rsidP="00D54165">
      <w:pPr>
        <w:spacing w:line="276" w:lineRule="auto"/>
        <w:jc w:val="both"/>
        <w:rPr>
          <w:rFonts w:cstheme="minorHAnsi"/>
          <w:i/>
          <w:iCs/>
        </w:rPr>
      </w:pPr>
    </w:p>
    <w:p w14:paraId="5D757F98" w14:textId="00FFD299" w:rsidR="00F20007" w:rsidRDefault="00F20007" w:rsidP="00B833F7">
      <w:pPr>
        <w:spacing w:line="276" w:lineRule="auto"/>
        <w:jc w:val="both"/>
        <w:rPr>
          <w:rFonts w:cstheme="minorHAnsi"/>
        </w:rPr>
      </w:pPr>
      <w:r>
        <w:rPr>
          <w:rFonts w:cstheme="minorHAnsi"/>
        </w:rPr>
        <w:t>Participants</w:t>
      </w:r>
      <w:r w:rsidR="005C55ED">
        <w:rPr>
          <w:rFonts w:cstheme="minorHAnsi"/>
        </w:rPr>
        <w:t xml:space="preserve"> whose roles include outreach to people in rooming houses did not</w:t>
      </w:r>
      <w:r w:rsidR="004908AD">
        <w:rPr>
          <w:rFonts w:cstheme="minorHAnsi"/>
        </w:rPr>
        <w:t xml:space="preserve"> report any significant improvements to safety and amenity in private rooming houses. </w:t>
      </w:r>
      <w:r w:rsidR="0084430B">
        <w:rPr>
          <w:rFonts w:cstheme="minorHAnsi"/>
        </w:rPr>
        <w:t>Substandard</w:t>
      </w:r>
      <w:r>
        <w:rPr>
          <w:rFonts w:cstheme="minorHAnsi"/>
        </w:rPr>
        <w:t xml:space="preserve"> private rooming house</w:t>
      </w:r>
      <w:r w:rsidR="0084430B">
        <w:rPr>
          <w:rFonts w:cstheme="minorHAnsi"/>
        </w:rPr>
        <w:t>s</w:t>
      </w:r>
      <w:r>
        <w:rPr>
          <w:rFonts w:cstheme="minorHAnsi"/>
        </w:rPr>
        <w:t xml:space="preserve"> </w:t>
      </w:r>
      <w:r w:rsidR="0083294D">
        <w:rPr>
          <w:rFonts w:cstheme="minorHAnsi"/>
        </w:rPr>
        <w:t xml:space="preserve">continue to </w:t>
      </w:r>
      <w:r>
        <w:rPr>
          <w:rFonts w:cstheme="minorHAnsi"/>
        </w:rPr>
        <w:t>operate with apparent impunity, exploit</w:t>
      </w:r>
      <w:r w:rsidR="0083294D">
        <w:rPr>
          <w:rFonts w:cstheme="minorHAnsi"/>
        </w:rPr>
        <w:t>ing</w:t>
      </w:r>
      <w:r>
        <w:rPr>
          <w:rFonts w:cstheme="minorHAnsi"/>
        </w:rPr>
        <w:t xml:space="preserve"> vulnerable Victorians</w:t>
      </w:r>
      <w:r w:rsidR="0083294D">
        <w:rPr>
          <w:rFonts w:cstheme="minorHAnsi"/>
        </w:rPr>
        <w:t xml:space="preserve"> by </w:t>
      </w:r>
      <w:r>
        <w:rPr>
          <w:rFonts w:cstheme="minorHAnsi"/>
        </w:rPr>
        <w:t>offer</w:t>
      </w:r>
      <w:r w:rsidR="0083294D">
        <w:rPr>
          <w:rFonts w:cstheme="minorHAnsi"/>
        </w:rPr>
        <w:t>ing</w:t>
      </w:r>
      <w:r>
        <w:rPr>
          <w:rFonts w:cstheme="minorHAnsi"/>
        </w:rPr>
        <w:t xml:space="preserve"> </w:t>
      </w:r>
      <w:r w:rsidR="00C42AC0">
        <w:rPr>
          <w:rFonts w:cstheme="minorHAnsi"/>
        </w:rPr>
        <w:t>accommodation</w:t>
      </w:r>
      <w:r>
        <w:rPr>
          <w:rFonts w:cstheme="minorHAnsi"/>
        </w:rPr>
        <w:t xml:space="preserve"> that is dangerous</w:t>
      </w:r>
      <w:r w:rsidR="00C42AC0">
        <w:rPr>
          <w:rFonts w:cstheme="minorHAnsi"/>
        </w:rPr>
        <w:t xml:space="preserve">, </w:t>
      </w:r>
      <w:r w:rsidR="00C42AC0" w:rsidRPr="00514A95">
        <w:rPr>
          <w:rFonts w:cstheme="minorHAnsi"/>
        </w:rPr>
        <w:t>dehumani</w:t>
      </w:r>
      <w:r w:rsidR="00BF3DF8" w:rsidRPr="00514A95">
        <w:rPr>
          <w:rFonts w:cstheme="minorHAnsi"/>
        </w:rPr>
        <w:t>s</w:t>
      </w:r>
      <w:r w:rsidR="00C42AC0" w:rsidRPr="00514A95">
        <w:rPr>
          <w:rFonts w:cstheme="minorHAnsi"/>
        </w:rPr>
        <w:t>ing,</w:t>
      </w:r>
      <w:r w:rsidRPr="00514A95">
        <w:rPr>
          <w:rFonts w:cstheme="minorHAnsi"/>
        </w:rPr>
        <w:t xml:space="preserve"> traumati</w:t>
      </w:r>
      <w:r w:rsidR="00BF3DF8" w:rsidRPr="00514A95">
        <w:rPr>
          <w:rFonts w:cstheme="minorHAnsi"/>
        </w:rPr>
        <w:t>s</w:t>
      </w:r>
      <w:r w:rsidRPr="00514A95">
        <w:rPr>
          <w:rFonts w:cstheme="minorHAnsi"/>
        </w:rPr>
        <w:t xml:space="preserve">ing </w:t>
      </w:r>
      <w:r>
        <w:rPr>
          <w:rFonts w:cstheme="minorHAnsi"/>
        </w:rPr>
        <w:t xml:space="preserve">and inadequate </w:t>
      </w:r>
      <w:r w:rsidR="0084430B">
        <w:rPr>
          <w:rFonts w:cstheme="minorHAnsi"/>
        </w:rPr>
        <w:t>against a</w:t>
      </w:r>
      <w:r>
        <w:rPr>
          <w:rFonts w:cstheme="minorHAnsi"/>
        </w:rPr>
        <w:t xml:space="preserve">ll measures. </w:t>
      </w:r>
      <w:r w:rsidR="00EE6525">
        <w:rPr>
          <w:rFonts w:cstheme="minorHAnsi"/>
        </w:rPr>
        <w:t>Participants</w:t>
      </w:r>
      <w:r>
        <w:rPr>
          <w:rFonts w:cstheme="minorHAnsi"/>
        </w:rPr>
        <w:t xml:space="preserve"> state that operators who </w:t>
      </w:r>
      <w:r w:rsidR="00EE6525">
        <w:rPr>
          <w:rFonts w:cstheme="minorHAnsi"/>
        </w:rPr>
        <w:t xml:space="preserve">continue to </w:t>
      </w:r>
      <w:r>
        <w:rPr>
          <w:rFonts w:cstheme="minorHAnsi"/>
        </w:rPr>
        <w:t xml:space="preserve">fail to register </w:t>
      </w:r>
      <w:r w:rsidR="00EE6525">
        <w:rPr>
          <w:rFonts w:cstheme="minorHAnsi"/>
        </w:rPr>
        <w:t xml:space="preserve">and persist in </w:t>
      </w:r>
      <w:r>
        <w:rPr>
          <w:rFonts w:cstheme="minorHAnsi"/>
        </w:rPr>
        <w:t>offer</w:t>
      </w:r>
      <w:r w:rsidR="00EE6525">
        <w:rPr>
          <w:rFonts w:cstheme="minorHAnsi"/>
        </w:rPr>
        <w:t xml:space="preserve">ing </w:t>
      </w:r>
      <w:r w:rsidR="000615AD">
        <w:rPr>
          <w:rFonts w:cstheme="minorHAnsi"/>
        </w:rPr>
        <w:t xml:space="preserve">exploitative, </w:t>
      </w:r>
      <w:r w:rsidR="00EE6525">
        <w:rPr>
          <w:rFonts w:cstheme="minorHAnsi"/>
        </w:rPr>
        <w:t>dangerously</w:t>
      </w:r>
      <w:r>
        <w:rPr>
          <w:rFonts w:cstheme="minorHAnsi"/>
        </w:rPr>
        <w:t xml:space="preserve"> </w:t>
      </w:r>
      <w:r w:rsidR="00EE6525">
        <w:rPr>
          <w:rFonts w:cstheme="minorHAnsi"/>
        </w:rPr>
        <w:t xml:space="preserve">substandard accommodation </w:t>
      </w:r>
      <w:r w:rsidR="00C7723A">
        <w:rPr>
          <w:rFonts w:cstheme="minorHAnsi"/>
        </w:rPr>
        <w:t xml:space="preserve">are </w:t>
      </w:r>
      <w:r>
        <w:rPr>
          <w:rFonts w:cstheme="minorHAnsi"/>
        </w:rPr>
        <w:t xml:space="preserve">not held </w:t>
      </w:r>
      <w:r w:rsidR="00EE6525">
        <w:rPr>
          <w:rFonts w:cstheme="minorHAnsi"/>
        </w:rPr>
        <w:t>accountable</w:t>
      </w:r>
      <w:r>
        <w:rPr>
          <w:rFonts w:cstheme="minorHAnsi"/>
        </w:rPr>
        <w:t>.</w:t>
      </w:r>
    </w:p>
    <w:p w14:paraId="572F75BF" w14:textId="77777777" w:rsidR="00D54165" w:rsidRDefault="00D54165" w:rsidP="00D54165">
      <w:pPr>
        <w:spacing w:line="276" w:lineRule="auto"/>
        <w:jc w:val="both"/>
        <w:rPr>
          <w:rFonts w:cstheme="minorHAnsi"/>
        </w:rPr>
      </w:pPr>
    </w:p>
    <w:p w14:paraId="085B96BA" w14:textId="2E919A34" w:rsidR="00D54165" w:rsidRDefault="008E14D1" w:rsidP="00D54165">
      <w:pPr>
        <w:spacing w:line="276" w:lineRule="auto"/>
        <w:jc w:val="both"/>
        <w:rPr>
          <w:rFonts w:cstheme="minorHAnsi"/>
        </w:rPr>
      </w:pPr>
      <w:r>
        <w:rPr>
          <w:rFonts w:cstheme="minorHAnsi"/>
        </w:rPr>
        <w:t>T</w:t>
      </w:r>
      <w:r w:rsidR="00D54165">
        <w:rPr>
          <w:rFonts w:cstheme="minorHAnsi"/>
        </w:rPr>
        <w:t xml:space="preserve">he continuing chronic shortage of appropriate, supported crisis accommodation options and </w:t>
      </w:r>
      <w:r w:rsidR="00C92564">
        <w:rPr>
          <w:rFonts w:cstheme="minorHAnsi"/>
        </w:rPr>
        <w:t xml:space="preserve">the </w:t>
      </w:r>
      <w:r w:rsidR="00D54165">
        <w:rPr>
          <w:rFonts w:cstheme="minorHAnsi"/>
        </w:rPr>
        <w:t xml:space="preserve">inadequate availability of long-term affordable housing </w:t>
      </w:r>
      <w:r w:rsidR="001D4AFA">
        <w:rPr>
          <w:rFonts w:cstheme="minorHAnsi"/>
        </w:rPr>
        <w:t xml:space="preserve">(both social and private rental) </w:t>
      </w:r>
      <w:r w:rsidR="00D54165">
        <w:rPr>
          <w:rFonts w:cstheme="minorHAnsi"/>
        </w:rPr>
        <w:t xml:space="preserve">means that significant numbers of people with complex </w:t>
      </w:r>
      <w:r w:rsidR="004147D0">
        <w:rPr>
          <w:rFonts w:cstheme="minorHAnsi"/>
        </w:rPr>
        <w:t xml:space="preserve">needs </w:t>
      </w:r>
      <w:r w:rsidR="00D54165">
        <w:rPr>
          <w:rFonts w:cstheme="minorHAnsi"/>
        </w:rPr>
        <w:t xml:space="preserve">continue to be discharged from prison and hospital into substandard, private rooming house accommodation.  </w:t>
      </w:r>
      <w:bookmarkStart w:id="1" w:name="_Hlk100225268"/>
      <w:r w:rsidR="004147D0">
        <w:rPr>
          <w:rFonts w:cstheme="minorHAnsi"/>
        </w:rPr>
        <w:t>Participants noted that s</w:t>
      </w:r>
      <w:r w:rsidR="000615AD">
        <w:rPr>
          <w:rFonts w:cstheme="minorHAnsi"/>
        </w:rPr>
        <w:t xml:space="preserve">ubstandard rooming house accommodation thrives because </w:t>
      </w:r>
      <w:r w:rsidR="00710E98">
        <w:rPr>
          <w:rFonts w:cstheme="minorHAnsi"/>
        </w:rPr>
        <w:t>Victoria’s</w:t>
      </w:r>
      <w:r w:rsidR="000615AD">
        <w:rPr>
          <w:rFonts w:cstheme="minorHAnsi"/>
        </w:rPr>
        <w:t xml:space="preserve"> housing system </w:t>
      </w:r>
      <w:r w:rsidR="00710E98">
        <w:rPr>
          <w:rFonts w:cstheme="minorHAnsi"/>
        </w:rPr>
        <w:t>i</w:t>
      </w:r>
      <w:r w:rsidR="000615AD">
        <w:rPr>
          <w:rFonts w:cstheme="minorHAnsi"/>
        </w:rPr>
        <w:t>s broken</w:t>
      </w:r>
      <w:r w:rsidR="00710E98">
        <w:rPr>
          <w:rFonts w:cstheme="minorHAnsi"/>
        </w:rPr>
        <w:t>, and fails to provide adequate, safe affordable housing for all its citizens.</w:t>
      </w:r>
      <w:r w:rsidR="000615AD">
        <w:rPr>
          <w:rFonts w:cstheme="minorHAnsi"/>
        </w:rPr>
        <w:t xml:space="preserve">  </w:t>
      </w:r>
    </w:p>
    <w:bookmarkEnd w:id="1"/>
    <w:p w14:paraId="3CB20FEC" w14:textId="3255A754" w:rsidR="00D54165" w:rsidRPr="00B74F6D" w:rsidRDefault="00C7723A" w:rsidP="00D54165">
      <w:pPr>
        <w:rPr>
          <w:rFonts w:eastAsiaTheme="minorHAnsi"/>
          <w:b/>
          <w:bCs/>
          <w:color w:val="595959" w:themeColor="text1" w:themeTint="A6"/>
        </w:rPr>
      </w:pPr>
      <w:r w:rsidRPr="003513BE">
        <w:rPr>
          <w:rFonts w:cstheme="minorHAnsi"/>
          <w:i/>
          <w:iCs/>
          <w:noProof/>
        </w:rPr>
        <mc:AlternateContent>
          <mc:Choice Requires="wps">
            <w:drawing>
              <wp:anchor distT="0" distB="0" distL="114300" distR="114300" simplePos="0" relativeHeight="251679744" behindDoc="0" locked="0" layoutInCell="1" allowOverlap="1" wp14:anchorId="1B011823" wp14:editId="7D6FEA40">
                <wp:simplePos x="0" y="0"/>
                <wp:positionH relativeFrom="margin">
                  <wp:align>right</wp:align>
                </wp:positionH>
                <wp:positionV relativeFrom="margin">
                  <wp:align>top</wp:align>
                </wp:positionV>
                <wp:extent cx="1583055" cy="2490470"/>
                <wp:effectExtent l="0" t="0" r="17145" b="241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2490470"/>
                        </a:xfrm>
                        <a:prstGeom prst="rect">
                          <a:avLst/>
                        </a:prstGeom>
                        <a:solidFill>
                          <a:srgbClr val="70AD47"/>
                        </a:solidFill>
                        <a:ln w="12700" cap="flat" cmpd="sng" algn="ctr">
                          <a:solidFill>
                            <a:srgbClr val="70AD47">
                              <a:shade val="50000"/>
                            </a:srgbClr>
                          </a:solidFill>
                          <a:prstDash val="solid"/>
                          <a:miter lim="800000"/>
                          <a:headEnd/>
                          <a:tailEnd/>
                        </a:ln>
                        <a:effectLst/>
                      </wps:spPr>
                      <wps:txbx>
                        <w:txbxContent>
                          <w:p w14:paraId="44BE548E" w14:textId="77777777" w:rsidR="00C7723A" w:rsidRPr="00C7723A" w:rsidRDefault="00C7723A" w:rsidP="00C7723A">
                            <w:pPr>
                              <w:spacing w:line="276" w:lineRule="auto"/>
                              <w:rPr>
                                <w:rFonts w:cstheme="minorHAnsi"/>
                                <w:b/>
                                <w:bCs/>
                                <w:i/>
                                <w:iCs/>
                                <w:color w:val="FFFFFF" w:themeColor="background1"/>
                              </w:rPr>
                            </w:pPr>
                            <w:r w:rsidRPr="00C7723A">
                              <w:rPr>
                                <w:rFonts w:cstheme="minorHAnsi"/>
                                <w:b/>
                                <w:bCs/>
                                <w:i/>
                                <w:iCs/>
                                <w:color w:val="FFFFFF" w:themeColor="background1"/>
                              </w:rPr>
                              <w:t xml:space="preserve">Substandard rooming house accommodation thrives because Victoria’s housing system is broken, and has been failing for decades to provide adequate, safe affordable housing for all.  </w:t>
                            </w:r>
                          </w:p>
                          <w:p w14:paraId="54BEAF3D" w14:textId="77777777" w:rsidR="00C7723A" w:rsidRDefault="00C7723A" w:rsidP="00C77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B011823" id="_x0000_s1030" type="#_x0000_t202" style="position:absolute;margin-left:73.45pt;margin-top:0;width:124.65pt;height:196.1pt;z-index:25167974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" fillcolor="#70ad47" strokecolor="#507e32" strokeweight="1pt">
                <v:textbox>
                  <w:txbxContent>
                    <w:p w14:paraId="44BE548E" w14:textId="77777777" w:rsidR="00C7723A" w:rsidRPr="00C7723A" w:rsidRDefault="00C7723A" w:rsidP="00C7723A">
                      <w:pPr>
                        <w:spacing w:line="276" w:lineRule="auto"/>
                        <w:rPr>
                          <w:rFonts w:cstheme="minorHAnsi"/>
                          <w:b/>
                          <w:bCs/>
                          <w:i/>
                          <w:iCs/>
                          <w:color w:val="FFFFFF" w:themeColor="background1"/>
                        </w:rPr>
                      </w:pPr>
                      <w:r w:rsidRPr="00C7723A">
                        <w:rPr>
                          <w:rFonts w:cstheme="minorHAnsi"/>
                          <w:b/>
                          <w:bCs/>
                          <w:i/>
                          <w:iCs/>
                          <w:color w:val="FFFFFF" w:themeColor="background1"/>
                        </w:rPr>
                        <w:t xml:space="preserve">Substandard rooming house accommodation thrives because Victoria’s housing system is broken, and has been failing for decades to provide adequate, safe affordable housing for all.  </w:t>
                      </w:r>
                    </w:p>
                    <w:p w14:paraId="54BEAF3D" w14:textId="77777777" w:rsidR="00C7723A" w:rsidRDefault="00C7723A" w:rsidP="00C7723A"/>
                  </w:txbxContent>
                </v:textbox>
                <w10:wrap type="square" anchorx="margin" anchory="margin"/>
              </v:shape>
            </w:pict>
          </mc:Fallback>
        </mc:AlternateContent>
      </w:r>
    </w:p>
    <w:p w14:paraId="02A563E8" w14:textId="4B80710E" w:rsidR="005C55ED" w:rsidRDefault="00F20007" w:rsidP="00B833F7">
      <w:pPr>
        <w:spacing w:line="276" w:lineRule="auto"/>
        <w:jc w:val="both"/>
        <w:rPr>
          <w:rFonts w:cstheme="minorHAnsi"/>
        </w:rPr>
      </w:pPr>
      <w:r>
        <w:rPr>
          <w:rFonts w:cstheme="minorHAnsi"/>
        </w:rPr>
        <w:t xml:space="preserve">Conversely it </w:t>
      </w:r>
      <w:r w:rsidR="004908AD">
        <w:rPr>
          <w:rFonts w:cstheme="minorHAnsi"/>
        </w:rPr>
        <w:t xml:space="preserve">was noted that community managed rooming houses offer a </w:t>
      </w:r>
      <w:r w:rsidR="009E6692">
        <w:rPr>
          <w:rFonts w:cstheme="minorHAnsi"/>
        </w:rPr>
        <w:t xml:space="preserve">much better and </w:t>
      </w:r>
      <w:r w:rsidR="004908AD">
        <w:rPr>
          <w:rFonts w:cstheme="minorHAnsi"/>
        </w:rPr>
        <w:t xml:space="preserve">safer housing option with </w:t>
      </w:r>
      <w:r w:rsidR="00D54165">
        <w:rPr>
          <w:rFonts w:cstheme="minorHAnsi"/>
        </w:rPr>
        <w:t xml:space="preserve">significantly </w:t>
      </w:r>
      <w:r>
        <w:rPr>
          <w:rFonts w:cstheme="minorHAnsi"/>
        </w:rPr>
        <w:t xml:space="preserve">better amenity and most importantly </w:t>
      </w:r>
      <w:r w:rsidR="00C92564">
        <w:rPr>
          <w:rFonts w:cstheme="minorHAnsi"/>
        </w:rPr>
        <w:t xml:space="preserve">onsite support </w:t>
      </w:r>
      <w:r w:rsidR="00266507">
        <w:rPr>
          <w:rFonts w:cstheme="minorHAnsi"/>
        </w:rPr>
        <w:t>that enables</w:t>
      </w:r>
      <w:r w:rsidR="00C92564">
        <w:rPr>
          <w:rFonts w:cstheme="minorHAnsi"/>
        </w:rPr>
        <w:t xml:space="preserve"> </w:t>
      </w:r>
      <w:r>
        <w:rPr>
          <w:rFonts w:cstheme="minorHAnsi"/>
        </w:rPr>
        <w:t xml:space="preserve">pathways to </w:t>
      </w:r>
      <w:r w:rsidR="00D54165">
        <w:rPr>
          <w:rFonts w:cstheme="minorHAnsi"/>
        </w:rPr>
        <w:t xml:space="preserve">alternative long-term </w:t>
      </w:r>
      <w:r>
        <w:rPr>
          <w:rFonts w:cstheme="minorHAnsi"/>
        </w:rPr>
        <w:t>housing</w:t>
      </w:r>
      <w:r w:rsidR="00D54165">
        <w:rPr>
          <w:rFonts w:cstheme="minorHAnsi"/>
        </w:rPr>
        <w:t xml:space="preserve"> where needed</w:t>
      </w:r>
      <w:r>
        <w:rPr>
          <w:rFonts w:cstheme="minorHAnsi"/>
        </w:rPr>
        <w:t>.</w:t>
      </w:r>
    </w:p>
    <w:p w14:paraId="197E0745" w14:textId="12E9AC19" w:rsidR="007C133F" w:rsidRDefault="007C133F" w:rsidP="00B833F7">
      <w:pPr>
        <w:spacing w:line="276" w:lineRule="auto"/>
        <w:jc w:val="both"/>
        <w:rPr>
          <w:rFonts w:cstheme="minorHAnsi"/>
        </w:rPr>
      </w:pPr>
    </w:p>
    <w:p w14:paraId="297C003E" w14:textId="7959510D" w:rsidR="007C133F" w:rsidRPr="00694B8B" w:rsidRDefault="007C133F" w:rsidP="00B833F7">
      <w:pPr>
        <w:spacing w:line="276" w:lineRule="auto"/>
        <w:jc w:val="both"/>
        <w:rPr>
          <w:rFonts w:cstheme="minorHAnsi"/>
          <w:sz w:val="16"/>
          <w:szCs w:val="16"/>
        </w:rPr>
      </w:pPr>
      <w:r>
        <w:rPr>
          <w:rFonts w:cstheme="minorHAnsi"/>
        </w:rPr>
        <w:t xml:space="preserve">The introduction of the public register of Rooming Houses on the CAV website has been a </w:t>
      </w:r>
      <w:r w:rsidR="00CD0B7A">
        <w:rPr>
          <w:rFonts w:cstheme="minorHAnsi"/>
        </w:rPr>
        <w:t xml:space="preserve">very </w:t>
      </w:r>
      <w:r>
        <w:rPr>
          <w:rFonts w:cstheme="minorHAnsi"/>
        </w:rPr>
        <w:t>welcome innovation. Homelessness Services report their staff use the register on a daily basis to confirm registration status</w:t>
      </w:r>
      <w:r w:rsidR="00C7723A">
        <w:rPr>
          <w:rFonts w:cstheme="minorHAnsi"/>
        </w:rPr>
        <w:t xml:space="preserve">, </w:t>
      </w:r>
      <w:r w:rsidR="00693931" w:rsidRPr="00694B8B">
        <w:rPr>
          <w:rStyle w:val="FootnoteReference"/>
          <w:rFonts w:cstheme="minorHAnsi"/>
          <w:sz w:val="16"/>
          <w:szCs w:val="16"/>
        </w:rPr>
        <w:footnoteReference w:id="7"/>
      </w:r>
      <w:r w:rsidR="00C7723A">
        <w:rPr>
          <w:rFonts w:cstheme="minorHAnsi"/>
        </w:rPr>
        <w:t xml:space="preserve"> though they note that registration does not guarantee that properties meet the minimum standards or are safe.</w:t>
      </w:r>
    </w:p>
    <w:p w14:paraId="60B77E6D" w14:textId="7A7A07B7" w:rsidR="006F51A5" w:rsidRDefault="006F51A5" w:rsidP="00B833F7">
      <w:pPr>
        <w:spacing w:line="276" w:lineRule="auto"/>
        <w:jc w:val="both"/>
        <w:rPr>
          <w:rFonts w:cstheme="minorHAnsi"/>
        </w:rPr>
      </w:pPr>
    </w:p>
    <w:p w14:paraId="3686FBCE" w14:textId="5299C81A" w:rsidR="006F51A5" w:rsidRPr="00025CB4" w:rsidRDefault="006F51A5" w:rsidP="00B833F7">
      <w:pPr>
        <w:spacing w:line="276" w:lineRule="auto"/>
        <w:jc w:val="both"/>
        <w:rPr>
          <w:rFonts w:cstheme="minorHAnsi"/>
          <w:i/>
          <w:iCs/>
        </w:rPr>
      </w:pPr>
      <w:r w:rsidRPr="00025CB4">
        <w:rPr>
          <w:rFonts w:cstheme="minorHAnsi"/>
          <w:i/>
          <w:iCs/>
        </w:rPr>
        <w:t>What would improve living conditions in rooming houses?</w:t>
      </w:r>
    </w:p>
    <w:p w14:paraId="5BDDE724" w14:textId="4990FE32" w:rsidR="009F4525" w:rsidRPr="009349CE" w:rsidRDefault="009F4525" w:rsidP="00266507">
      <w:pPr>
        <w:pStyle w:val="ListParagraph"/>
        <w:numPr>
          <w:ilvl w:val="0"/>
          <w:numId w:val="5"/>
        </w:numPr>
        <w:spacing w:before="120" w:line="256" w:lineRule="auto"/>
        <w:jc w:val="both"/>
        <w:rPr>
          <w:rFonts w:eastAsiaTheme="minorHAnsi" w:cstheme="minorHAnsi"/>
          <w:lang w:val="en-AU"/>
        </w:rPr>
      </w:pPr>
      <w:bookmarkStart w:id="2" w:name="_Hlk100221646"/>
      <w:r>
        <w:rPr>
          <w:rFonts w:cstheme="minorHAnsi"/>
        </w:rPr>
        <w:t xml:space="preserve">The eradication of unscrupulous operators who fail to meet their </w:t>
      </w:r>
      <w:r w:rsidR="00E00237">
        <w:rPr>
          <w:rFonts w:cstheme="minorHAnsi"/>
        </w:rPr>
        <w:t xml:space="preserve">regulatory </w:t>
      </w:r>
      <w:r>
        <w:rPr>
          <w:rFonts w:cstheme="minorHAnsi"/>
        </w:rPr>
        <w:t>responsibilities</w:t>
      </w:r>
      <w:r w:rsidR="006946D5">
        <w:rPr>
          <w:rFonts w:cstheme="minorHAnsi"/>
        </w:rPr>
        <w:t xml:space="preserve"> and a regulatory system that prevents them from setting up business in the future.</w:t>
      </w:r>
    </w:p>
    <w:bookmarkEnd w:id="2"/>
    <w:p w14:paraId="1FBD6AF9" w14:textId="7C097C57" w:rsidR="00B11540" w:rsidRDefault="00C21FC1" w:rsidP="00B11540">
      <w:pPr>
        <w:pStyle w:val="ListParagraph"/>
        <w:numPr>
          <w:ilvl w:val="0"/>
          <w:numId w:val="5"/>
        </w:numPr>
        <w:spacing w:before="120" w:line="256" w:lineRule="auto"/>
        <w:jc w:val="both"/>
        <w:rPr>
          <w:rFonts w:cstheme="minorHAnsi"/>
        </w:rPr>
      </w:pPr>
      <w:r>
        <w:rPr>
          <w:rFonts w:cstheme="minorHAnsi"/>
        </w:rPr>
        <w:t>A far more rigorous inspection regime by local council. Annual inspections are inadequate.</w:t>
      </w:r>
      <w:r w:rsidR="00266507">
        <w:rPr>
          <w:rFonts w:cstheme="minorHAnsi"/>
        </w:rPr>
        <w:t xml:space="preserve"> Quarterly inspections should be introduced at a minimum.</w:t>
      </w:r>
      <w:r w:rsidR="00B11540" w:rsidRPr="00B11540">
        <w:rPr>
          <w:rFonts w:cstheme="minorHAnsi"/>
        </w:rPr>
        <w:t xml:space="preserve"> </w:t>
      </w:r>
      <w:r w:rsidR="00B11540">
        <w:rPr>
          <w:rFonts w:cstheme="minorHAnsi"/>
        </w:rPr>
        <w:t>New and r</w:t>
      </w:r>
      <w:r w:rsidR="00B11540" w:rsidRPr="00C67C8D">
        <w:rPr>
          <w:rFonts w:cstheme="minorHAnsi"/>
        </w:rPr>
        <w:t xml:space="preserve">igorous inspection regimes that ensure operators are </w:t>
      </w:r>
      <w:r w:rsidR="00B11540">
        <w:rPr>
          <w:rFonts w:cstheme="minorHAnsi"/>
        </w:rPr>
        <w:t xml:space="preserve">in reality </w:t>
      </w:r>
      <w:r w:rsidR="00B11540" w:rsidRPr="00C67C8D">
        <w:rPr>
          <w:rFonts w:cstheme="minorHAnsi"/>
        </w:rPr>
        <w:t xml:space="preserve">meeting their responsibilities to ensure </w:t>
      </w:r>
      <w:r w:rsidR="00E00237">
        <w:rPr>
          <w:rFonts w:cstheme="minorHAnsi"/>
        </w:rPr>
        <w:t xml:space="preserve">minimum standards; </w:t>
      </w:r>
      <w:r w:rsidR="00B11540" w:rsidRPr="00C67C8D">
        <w:rPr>
          <w:rFonts w:cstheme="minorHAnsi"/>
        </w:rPr>
        <w:t xml:space="preserve">prompt and effective maintenance, </w:t>
      </w:r>
      <w:r w:rsidR="00E00237">
        <w:rPr>
          <w:rFonts w:cstheme="minorHAnsi"/>
        </w:rPr>
        <w:t xml:space="preserve">addressing </w:t>
      </w:r>
      <w:r w:rsidR="00FE0191">
        <w:rPr>
          <w:rFonts w:cstheme="minorHAnsi"/>
        </w:rPr>
        <w:t xml:space="preserve">health, safety and security concerns, </w:t>
      </w:r>
      <w:r w:rsidR="00E00237">
        <w:rPr>
          <w:rFonts w:cstheme="minorHAnsi"/>
        </w:rPr>
        <w:t xml:space="preserve">providing </w:t>
      </w:r>
      <w:r w:rsidR="00B11540">
        <w:rPr>
          <w:rFonts w:cstheme="minorHAnsi"/>
        </w:rPr>
        <w:t>a</w:t>
      </w:r>
      <w:r w:rsidR="00B11540" w:rsidRPr="00C67C8D">
        <w:rPr>
          <w:rFonts w:cstheme="minorHAnsi"/>
        </w:rPr>
        <w:t>dequate heating and cooling</w:t>
      </w:r>
      <w:r w:rsidR="00B11540">
        <w:rPr>
          <w:rFonts w:cstheme="minorHAnsi"/>
        </w:rPr>
        <w:t>, the p</w:t>
      </w:r>
      <w:r w:rsidR="00B11540" w:rsidRPr="00C21FC1">
        <w:rPr>
          <w:rFonts w:cstheme="minorHAnsi"/>
        </w:rPr>
        <w:t>rovision of bed</w:t>
      </w:r>
      <w:r w:rsidR="00B11540">
        <w:rPr>
          <w:rFonts w:cstheme="minorHAnsi"/>
        </w:rPr>
        <w:t>s</w:t>
      </w:r>
      <w:r w:rsidR="00B11540" w:rsidRPr="00C21FC1">
        <w:rPr>
          <w:rFonts w:cstheme="minorHAnsi"/>
        </w:rPr>
        <w:t>, fridge</w:t>
      </w:r>
      <w:r w:rsidR="00B11540">
        <w:rPr>
          <w:rFonts w:cstheme="minorHAnsi"/>
        </w:rPr>
        <w:t>s and other household goods.</w:t>
      </w:r>
    </w:p>
    <w:p w14:paraId="12F41DFB" w14:textId="68F6D375" w:rsidR="00E00237" w:rsidRPr="00C67C8D" w:rsidRDefault="00E00237" w:rsidP="00B11540">
      <w:pPr>
        <w:pStyle w:val="ListParagraph"/>
        <w:numPr>
          <w:ilvl w:val="0"/>
          <w:numId w:val="5"/>
        </w:numPr>
        <w:spacing w:before="120" w:line="256" w:lineRule="auto"/>
        <w:jc w:val="both"/>
        <w:rPr>
          <w:rFonts w:cstheme="minorHAnsi"/>
        </w:rPr>
      </w:pPr>
      <w:r>
        <w:rPr>
          <w:rFonts w:cstheme="minorHAnsi"/>
        </w:rPr>
        <w:t>A greater onsite inspection regime by CAV staff.</w:t>
      </w:r>
    </w:p>
    <w:p w14:paraId="40BD9884" w14:textId="03197DCB" w:rsidR="00B11540" w:rsidRPr="00C21FC1" w:rsidRDefault="00B11540" w:rsidP="00B11540">
      <w:pPr>
        <w:pStyle w:val="ListParagraph"/>
        <w:numPr>
          <w:ilvl w:val="0"/>
          <w:numId w:val="5"/>
        </w:numPr>
        <w:spacing w:before="120" w:line="256" w:lineRule="auto"/>
        <w:jc w:val="both"/>
        <w:rPr>
          <w:rFonts w:cstheme="minorHAnsi"/>
        </w:rPr>
      </w:pPr>
      <w:r>
        <w:rPr>
          <w:rFonts w:cstheme="minorHAnsi"/>
        </w:rPr>
        <w:lastRenderedPageBreak/>
        <w:t xml:space="preserve">A greater </w:t>
      </w:r>
      <w:r w:rsidR="00FE0191">
        <w:rPr>
          <w:rFonts w:cstheme="minorHAnsi"/>
        </w:rPr>
        <w:t xml:space="preserve">provision </w:t>
      </w:r>
      <w:r>
        <w:rPr>
          <w:rFonts w:cstheme="minorHAnsi"/>
        </w:rPr>
        <w:t>of s</w:t>
      </w:r>
      <w:r w:rsidRPr="00C21FC1">
        <w:rPr>
          <w:rFonts w:cstheme="minorHAnsi"/>
        </w:rPr>
        <w:t xml:space="preserve">elf-contained </w:t>
      </w:r>
      <w:r w:rsidR="00E00237">
        <w:rPr>
          <w:rFonts w:cstheme="minorHAnsi"/>
        </w:rPr>
        <w:t>properties</w:t>
      </w:r>
      <w:r w:rsidR="00FE0191">
        <w:rPr>
          <w:rFonts w:cstheme="minorHAnsi"/>
        </w:rPr>
        <w:t>.</w:t>
      </w:r>
      <w:r w:rsidRPr="00C21FC1">
        <w:rPr>
          <w:rFonts w:cstheme="minorHAnsi"/>
        </w:rPr>
        <w:t xml:space="preserve"> </w:t>
      </w:r>
    </w:p>
    <w:p w14:paraId="4A6D757E" w14:textId="12A05BA6" w:rsidR="009349CE" w:rsidRPr="00C21FC1" w:rsidRDefault="00025CB4" w:rsidP="00266507">
      <w:pPr>
        <w:pStyle w:val="ListParagraph"/>
        <w:numPr>
          <w:ilvl w:val="0"/>
          <w:numId w:val="5"/>
        </w:numPr>
        <w:spacing w:before="120" w:line="256" w:lineRule="auto"/>
        <w:jc w:val="both"/>
        <w:rPr>
          <w:rFonts w:eastAsiaTheme="minorHAnsi" w:cstheme="minorHAnsi"/>
          <w:lang w:val="en-AU"/>
        </w:rPr>
      </w:pPr>
      <w:bookmarkStart w:id="3" w:name="_Hlk100228878"/>
      <w:r>
        <w:rPr>
          <w:rFonts w:cstheme="minorHAnsi"/>
        </w:rPr>
        <w:t>A</w:t>
      </w:r>
      <w:r w:rsidR="00266507">
        <w:rPr>
          <w:rFonts w:cstheme="minorHAnsi"/>
        </w:rPr>
        <w:t xml:space="preserve"> </w:t>
      </w:r>
      <w:r w:rsidR="00553135">
        <w:rPr>
          <w:rFonts w:cstheme="minorHAnsi"/>
        </w:rPr>
        <w:t>mandate</w:t>
      </w:r>
      <w:r>
        <w:rPr>
          <w:rFonts w:cstheme="minorHAnsi"/>
        </w:rPr>
        <w:t xml:space="preserve"> for local </w:t>
      </w:r>
      <w:r w:rsidR="00266507">
        <w:rPr>
          <w:rFonts w:cstheme="minorHAnsi"/>
        </w:rPr>
        <w:t>government</w:t>
      </w:r>
      <w:r>
        <w:rPr>
          <w:rFonts w:cstheme="minorHAnsi"/>
        </w:rPr>
        <w:t xml:space="preserve"> to </w:t>
      </w:r>
      <w:r w:rsidR="00553135">
        <w:rPr>
          <w:rFonts w:cstheme="minorHAnsi"/>
        </w:rPr>
        <w:t xml:space="preserve">establish and maintain </w:t>
      </w:r>
      <w:r>
        <w:rPr>
          <w:rFonts w:cstheme="minorHAnsi"/>
        </w:rPr>
        <w:t>r</w:t>
      </w:r>
      <w:r w:rsidR="009349CE">
        <w:rPr>
          <w:rFonts w:cstheme="minorHAnsi"/>
        </w:rPr>
        <w:t>egular</w:t>
      </w:r>
      <w:r w:rsidR="00553135">
        <w:rPr>
          <w:rFonts w:cstheme="minorHAnsi"/>
        </w:rPr>
        <w:t xml:space="preserve"> co</w:t>
      </w:r>
      <w:r w:rsidR="009349CE">
        <w:rPr>
          <w:rFonts w:cstheme="minorHAnsi"/>
        </w:rPr>
        <w:t>mmunicat</w:t>
      </w:r>
      <w:r w:rsidR="00553135">
        <w:rPr>
          <w:rFonts w:cstheme="minorHAnsi"/>
        </w:rPr>
        <w:t>ion channels</w:t>
      </w:r>
      <w:r>
        <w:rPr>
          <w:rFonts w:cstheme="minorHAnsi"/>
        </w:rPr>
        <w:t xml:space="preserve"> with</w:t>
      </w:r>
      <w:r w:rsidR="009349CE">
        <w:rPr>
          <w:rFonts w:cstheme="minorHAnsi"/>
        </w:rPr>
        <w:t xml:space="preserve"> homelessness services in their </w:t>
      </w:r>
      <w:r>
        <w:rPr>
          <w:rFonts w:cstheme="minorHAnsi"/>
        </w:rPr>
        <w:t xml:space="preserve">areas </w:t>
      </w:r>
      <w:r w:rsidR="009349CE">
        <w:rPr>
          <w:rFonts w:cstheme="minorHAnsi"/>
        </w:rPr>
        <w:t>on rooming houses</w:t>
      </w:r>
      <w:r w:rsidR="00E00237">
        <w:rPr>
          <w:rFonts w:cstheme="minorHAnsi"/>
        </w:rPr>
        <w:t>;</w:t>
      </w:r>
      <w:r w:rsidR="009349CE">
        <w:rPr>
          <w:rFonts w:cstheme="minorHAnsi"/>
        </w:rPr>
        <w:t xml:space="preserve"> who is registered, who is not, what actions are being taken to address unscrupulous operators, how to communicate issues and problems</w:t>
      </w:r>
      <w:r>
        <w:rPr>
          <w:rFonts w:cstheme="minorHAnsi"/>
        </w:rPr>
        <w:t>, a feedback loop on actions following complaints.</w:t>
      </w:r>
      <w:r w:rsidR="009349CE">
        <w:rPr>
          <w:rFonts w:cstheme="minorHAnsi"/>
        </w:rPr>
        <w:t xml:space="preserve"> </w:t>
      </w:r>
    </w:p>
    <w:bookmarkEnd w:id="3"/>
    <w:p w14:paraId="41634EE2" w14:textId="02290DF7" w:rsidR="00C21FC1" w:rsidRPr="00C21FC1" w:rsidRDefault="00C21FC1" w:rsidP="00266507">
      <w:pPr>
        <w:pStyle w:val="ListParagraph"/>
        <w:numPr>
          <w:ilvl w:val="0"/>
          <w:numId w:val="5"/>
        </w:numPr>
        <w:spacing w:before="120" w:line="256" w:lineRule="auto"/>
        <w:jc w:val="both"/>
        <w:rPr>
          <w:rFonts w:eastAsiaTheme="minorHAnsi" w:cstheme="minorHAnsi"/>
          <w:lang w:val="en-AU"/>
        </w:rPr>
      </w:pPr>
      <w:r>
        <w:rPr>
          <w:rFonts w:cstheme="minorHAnsi"/>
        </w:rPr>
        <w:t xml:space="preserve">A </w:t>
      </w:r>
      <w:r w:rsidR="00E00237">
        <w:rPr>
          <w:rFonts w:cstheme="minorHAnsi"/>
        </w:rPr>
        <w:t xml:space="preserve">properly maintained </w:t>
      </w:r>
      <w:r>
        <w:rPr>
          <w:rFonts w:cstheme="minorHAnsi"/>
        </w:rPr>
        <w:t>no</w:t>
      </w:r>
      <w:r w:rsidR="009349CE">
        <w:rPr>
          <w:rFonts w:cstheme="minorHAnsi"/>
        </w:rPr>
        <w:t>t</w:t>
      </w:r>
      <w:r>
        <w:rPr>
          <w:rFonts w:cstheme="minorHAnsi"/>
        </w:rPr>
        <w:t xml:space="preserve">iceboard </w:t>
      </w:r>
      <w:r w:rsidR="00025CB4">
        <w:rPr>
          <w:rFonts w:cstheme="minorHAnsi"/>
        </w:rPr>
        <w:t xml:space="preserve">in every property </w:t>
      </w:r>
      <w:r>
        <w:rPr>
          <w:rFonts w:cstheme="minorHAnsi"/>
        </w:rPr>
        <w:t xml:space="preserve">with </w:t>
      </w:r>
      <w:r w:rsidR="00553135">
        <w:rPr>
          <w:rFonts w:cstheme="minorHAnsi"/>
        </w:rPr>
        <w:t xml:space="preserve">multilingual </w:t>
      </w:r>
      <w:r>
        <w:rPr>
          <w:rFonts w:cstheme="minorHAnsi"/>
        </w:rPr>
        <w:t xml:space="preserve">information for residents on their rights and </w:t>
      </w:r>
      <w:r w:rsidR="009349CE">
        <w:rPr>
          <w:rFonts w:cstheme="minorHAnsi"/>
        </w:rPr>
        <w:t>who to call to report problems.</w:t>
      </w:r>
    </w:p>
    <w:p w14:paraId="2BF5E1D4" w14:textId="45E612B0" w:rsidR="006F51A5" w:rsidRPr="00C21FC1" w:rsidRDefault="009349CE" w:rsidP="00266507">
      <w:pPr>
        <w:pStyle w:val="ListParagraph"/>
        <w:numPr>
          <w:ilvl w:val="0"/>
          <w:numId w:val="5"/>
        </w:numPr>
        <w:spacing w:before="120" w:line="256" w:lineRule="auto"/>
        <w:jc w:val="both"/>
        <w:rPr>
          <w:rFonts w:eastAsiaTheme="minorHAnsi" w:cstheme="minorHAnsi"/>
          <w:lang w:val="en-AU"/>
        </w:rPr>
      </w:pPr>
      <w:r>
        <w:rPr>
          <w:rFonts w:cstheme="minorHAnsi"/>
        </w:rPr>
        <w:t>A r</w:t>
      </w:r>
      <w:r w:rsidR="006F51A5" w:rsidRPr="00C21FC1">
        <w:rPr>
          <w:rFonts w:cstheme="minorHAnsi"/>
        </w:rPr>
        <w:t>egular clean</w:t>
      </w:r>
      <w:r w:rsidR="00C21FC1">
        <w:rPr>
          <w:rFonts w:cstheme="minorHAnsi"/>
        </w:rPr>
        <w:t xml:space="preserve">ing </w:t>
      </w:r>
      <w:r>
        <w:rPr>
          <w:rFonts w:cstheme="minorHAnsi"/>
        </w:rPr>
        <w:t>service</w:t>
      </w:r>
      <w:r w:rsidR="00C21FC1">
        <w:rPr>
          <w:rFonts w:cstheme="minorHAnsi"/>
        </w:rPr>
        <w:t xml:space="preserve"> paid for by operators</w:t>
      </w:r>
      <w:r w:rsidR="006F51A5" w:rsidRPr="00C21FC1">
        <w:rPr>
          <w:rFonts w:cstheme="minorHAnsi"/>
        </w:rPr>
        <w:t xml:space="preserve">.  </w:t>
      </w:r>
    </w:p>
    <w:p w14:paraId="622F026F" w14:textId="47D34121" w:rsidR="006F51A5" w:rsidRPr="00C21FC1" w:rsidRDefault="00B11540" w:rsidP="00266507">
      <w:pPr>
        <w:pStyle w:val="ListParagraph"/>
        <w:numPr>
          <w:ilvl w:val="0"/>
          <w:numId w:val="5"/>
        </w:numPr>
        <w:spacing w:before="120" w:line="256" w:lineRule="auto"/>
        <w:jc w:val="both"/>
        <w:rPr>
          <w:rFonts w:cstheme="minorHAnsi"/>
        </w:rPr>
      </w:pPr>
      <w:r>
        <w:rPr>
          <w:rFonts w:cstheme="minorHAnsi"/>
        </w:rPr>
        <w:t>A significant i</w:t>
      </w:r>
      <w:r w:rsidR="00025CB4">
        <w:rPr>
          <w:rFonts w:cstheme="minorHAnsi"/>
        </w:rPr>
        <w:t>ncrease</w:t>
      </w:r>
      <w:r w:rsidR="00E57623">
        <w:rPr>
          <w:rFonts w:cstheme="minorHAnsi"/>
        </w:rPr>
        <w:t xml:space="preserve"> in </w:t>
      </w:r>
      <w:r>
        <w:rPr>
          <w:rFonts w:cstheme="minorHAnsi"/>
        </w:rPr>
        <w:t xml:space="preserve">funding for </w:t>
      </w:r>
      <w:r w:rsidR="00E57623">
        <w:rPr>
          <w:rFonts w:cstheme="minorHAnsi"/>
        </w:rPr>
        <w:t>onsite</w:t>
      </w:r>
      <w:r w:rsidR="00025CB4">
        <w:rPr>
          <w:rFonts w:cstheme="minorHAnsi"/>
        </w:rPr>
        <w:t xml:space="preserve"> </w:t>
      </w:r>
      <w:r w:rsidR="00E57623">
        <w:rPr>
          <w:rFonts w:cstheme="minorHAnsi"/>
        </w:rPr>
        <w:t xml:space="preserve">and </w:t>
      </w:r>
      <w:r w:rsidR="00025CB4">
        <w:rPr>
          <w:rFonts w:cstheme="minorHAnsi"/>
        </w:rPr>
        <w:t xml:space="preserve">outreach </w:t>
      </w:r>
      <w:r w:rsidR="006F51A5" w:rsidRPr="00C21FC1">
        <w:rPr>
          <w:rFonts w:cstheme="minorHAnsi"/>
        </w:rPr>
        <w:t>support</w:t>
      </w:r>
      <w:r w:rsidR="00E57623">
        <w:rPr>
          <w:rFonts w:cstheme="minorHAnsi"/>
        </w:rPr>
        <w:t xml:space="preserve"> </w:t>
      </w:r>
      <w:r>
        <w:rPr>
          <w:rFonts w:cstheme="minorHAnsi"/>
        </w:rPr>
        <w:t>delivered by the homelessness services system who have the required</w:t>
      </w:r>
      <w:r w:rsidRPr="00B11540">
        <w:rPr>
          <w:rFonts w:cstheme="minorHAnsi"/>
        </w:rPr>
        <w:t xml:space="preserve"> </w:t>
      </w:r>
      <w:r>
        <w:rPr>
          <w:rFonts w:cstheme="minorHAnsi"/>
        </w:rPr>
        <w:t>specialist expertise to deliver this support.</w:t>
      </w:r>
    </w:p>
    <w:p w14:paraId="3AC53A18" w14:textId="77777777" w:rsidR="008E14D1" w:rsidRDefault="008E14D1" w:rsidP="00B13A83">
      <w:pPr>
        <w:spacing w:line="276" w:lineRule="auto"/>
        <w:jc w:val="both"/>
        <w:rPr>
          <w:rFonts w:cstheme="minorHAnsi"/>
          <w:b/>
          <w:bCs/>
        </w:rPr>
      </w:pPr>
    </w:p>
    <w:p w14:paraId="551288D6" w14:textId="7BE5D264" w:rsidR="0098779D" w:rsidRPr="008E14D1" w:rsidRDefault="008E14D1" w:rsidP="0098779D">
      <w:pPr>
        <w:spacing w:before="120" w:line="276" w:lineRule="auto"/>
        <w:jc w:val="both"/>
        <w:rPr>
          <w:rFonts w:cstheme="minorHAnsi"/>
          <w:b/>
          <w:bCs/>
        </w:rPr>
      </w:pPr>
      <w:r w:rsidRPr="008E14D1">
        <w:rPr>
          <w:rFonts w:cstheme="minorHAnsi"/>
          <w:b/>
          <w:bCs/>
        </w:rPr>
        <w:t>Additional Information – Bond Loans</w:t>
      </w:r>
    </w:p>
    <w:p w14:paraId="4F59461F" w14:textId="1BB0C52D" w:rsidR="0073196A" w:rsidRDefault="00440D46" w:rsidP="0098779D">
      <w:pPr>
        <w:spacing w:before="120" w:line="276" w:lineRule="auto"/>
        <w:jc w:val="both"/>
        <w:rPr>
          <w:rFonts w:cstheme="minorHAnsi"/>
        </w:rPr>
      </w:pPr>
      <w:r w:rsidRPr="00440D46">
        <w:rPr>
          <w:rFonts w:cstheme="minorHAnsi"/>
          <w:noProof/>
        </w:rPr>
        <mc:AlternateContent>
          <mc:Choice Requires="wps">
            <w:drawing>
              <wp:anchor distT="45720" distB="45720" distL="114300" distR="114300" simplePos="0" relativeHeight="251681792" behindDoc="0" locked="0" layoutInCell="1" allowOverlap="1" wp14:anchorId="3F54265F" wp14:editId="59198710">
                <wp:simplePos x="0" y="0"/>
                <wp:positionH relativeFrom="margin">
                  <wp:posOffset>4342765</wp:posOffset>
                </wp:positionH>
                <wp:positionV relativeFrom="margin">
                  <wp:posOffset>3427730</wp:posOffset>
                </wp:positionV>
                <wp:extent cx="1373505" cy="1445260"/>
                <wp:effectExtent l="0" t="0" r="1714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445260"/>
                        </a:xfrm>
                        <a:prstGeom prst="rect">
                          <a:avLst/>
                        </a:prstGeom>
                        <a:ln>
                          <a:headEnd/>
                          <a:tailEnd/>
                        </a:ln>
                      </wps:spPr>
                      <wps:style>
                        <a:lnRef idx="3">
                          <a:schemeClr val="lt1"/>
                        </a:lnRef>
                        <a:fillRef idx="1">
                          <a:schemeClr val="accent6"/>
                        </a:fillRef>
                        <a:effectRef idx="1">
                          <a:schemeClr val="accent6"/>
                        </a:effectRef>
                        <a:fontRef idx="minor">
                          <a:schemeClr val="lt1"/>
                        </a:fontRef>
                      </wps:style>
                      <wps:txbx>
                        <w:txbxContent>
                          <w:p w14:paraId="0BB6F80F" w14:textId="77777777" w:rsidR="00440D46" w:rsidRDefault="00440D46">
                            <w:pPr>
                              <w:rPr>
                                <w:lang w:val="en-GB"/>
                              </w:rPr>
                            </w:pPr>
                          </w:p>
                          <w:p w14:paraId="5FFA6075" w14:textId="6AA309AC" w:rsidR="00440D46" w:rsidRPr="00302347" w:rsidRDefault="00440D46" w:rsidP="00440D46">
                            <w:pPr>
                              <w:jc w:val="center"/>
                              <w:rPr>
                                <w:b/>
                                <w:bCs/>
                                <w:i/>
                                <w:iCs/>
                                <w:lang w:val="en-GB"/>
                              </w:rPr>
                            </w:pPr>
                            <w:r w:rsidRPr="00302347">
                              <w:rPr>
                                <w:b/>
                                <w:bCs/>
                                <w:i/>
                                <w:iCs/>
                                <w:lang w:val="en-GB"/>
                              </w:rPr>
                              <w:t>“I am the queen of VCAT”</w:t>
                            </w:r>
                          </w:p>
                          <w:p w14:paraId="18B7AF1A" w14:textId="59C53E34" w:rsidR="00440D46" w:rsidRPr="00302347" w:rsidRDefault="00440D46" w:rsidP="00440D46">
                            <w:pPr>
                              <w:jc w:val="center"/>
                              <w:rPr>
                                <w:b/>
                                <w:bCs/>
                                <w:i/>
                                <w:iCs/>
                                <w:lang w:val="en-GB"/>
                              </w:rPr>
                            </w:pPr>
                          </w:p>
                          <w:p w14:paraId="7EF02ED9" w14:textId="3B0C86FA" w:rsidR="00440D46" w:rsidRPr="00302347" w:rsidRDefault="00440D46" w:rsidP="00440D46">
                            <w:pPr>
                              <w:jc w:val="center"/>
                              <w:rPr>
                                <w:b/>
                                <w:bCs/>
                                <w:i/>
                                <w:iCs/>
                                <w:sz w:val="20"/>
                                <w:szCs w:val="20"/>
                                <w:lang w:val="en-GB"/>
                              </w:rPr>
                            </w:pPr>
                            <w:r w:rsidRPr="00302347">
                              <w:rPr>
                                <w:b/>
                                <w:bCs/>
                                <w:i/>
                                <w:iCs/>
                                <w:sz w:val="20"/>
                                <w:szCs w:val="20"/>
                                <w:lang w:val="en-GB"/>
                              </w:rPr>
                              <w:t>A private RH House operator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54265F" id="_x0000_s1031" type="#_x0000_t202" style="position:absolute;left:0;text-align:left;margin-left:341.95pt;margin-top:269.9pt;width:108.15pt;height:113.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" fillcolor="#70ad47 [3209]" strokecolor="white [3201]" strokeweight="1.5pt">
                <v:textbox>
                  <w:txbxContent>
                    <w:p w14:paraId="0BB6F80F" w14:textId="77777777" w:rsidR="00440D46" w:rsidRDefault="00440D46">
                      <w:pPr>
                        <w:rPr>
                          <w:lang w:val="en-GB"/>
                        </w:rPr>
                      </w:pPr>
                    </w:p>
                    <w:p w14:paraId="5FFA6075" w14:textId="6AA309AC" w:rsidR="00440D46" w:rsidRPr="00302347" w:rsidRDefault="00440D46" w:rsidP="00440D46">
                      <w:pPr>
                        <w:jc w:val="center"/>
                        <w:rPr>
                          <w:b/>
                          <w:bCs/>
                          <w:i/>
                          <w:iCs/>
                          <w:lang w:val="en-GB"/>
                        </w:rPr>
                      </w:pPr>
                      <w:r w:rsidRPr="00302347">
                        <w:rPr>
                          <w:b/>
                          <w:bCs/>
                          <w:i/>
                          <w:iCs/>
                          <w:lang w:val="en-GB"/>
                        </w:rPr>
                        <w:t>“I am the queen of VCAT”</w:t>
                      </w:r>
                    </w:p>
                    <w:p w14:paraId="18B7AF1A" w14:textId="59C53E34" w:rsidR="00440D46" w:rsidRPr="00302347" w:rsidRDefault="00440D46" w:rsidP="00440D46">
                      <w:pPr>
                        <w:jc w:val="center"/>
                        <w:rPr>
                          <w:b/>
                          <w:bCs/>
                          <w:i/>
                          <w:iCs/>
                          <w:lang w:val="en-GB"/>
                        </w:rPr>
                      </w:pPr>
                    </w:p>
                    <w:p w14:paraId="7EF02ED9" w14:textId="3B0C86FA" w:rsidR="00440D46" w:rsidRPr="00302347" w:rsidRDefault="00440D46" w:rsidP="00440D46">
                      <w:pPr>
                        <w:jc w:val="center"/>
                        <w:rPr>
                          <w:b/>
                          <w:bCs/>
                          <w:i/>
                          <w:iCs/>
                          <w:sz w:val="20"/>
                          <w:szCs w:val="20"/>
                          <w:lang w:val="en-GB"/>
                        </w:rPr>
                      </w:pPr>
                      <w:r w:rsidRPr="00302347">
                        <w:rPr>
                          <w:b/>
                          <w:bCs/>
                          <w:i/>
                          <w:iCs/>
                          <w:sz w:val="20"/>
                          <w:szCs w:val="20"/>
                          <w:lang w:val="en-GB"/>
                        </w:rPr>
                        <w:t>A private RH House operator</w:t>
                      </w:r>
                    </w:p>
                  </w:txbxContent>
                </v:textbox>
                <w10:wrap type="square" anchorx="margin" anchory="margin"/>
              </v:shape>
            </w:pict>
          </mc:Fallback>
        </mc:AlternateContent>
      </w:r>
      <w:r w:rsidR="00302347">
        <w:rPr>
          <w:rFonts w:cstheme="minorHAnsi"/>
        </w:rPr>
        <w:t xml:space="preserve">An increasing number of </w:t>
      </w:r>
      <w:r w:rsidR="008E14D1">
        <w:rPr>
          <w:rFonts w:cstheme="minorHAnsi"/>
        </w:rPr>
        <w:t xml:space="preserve">private RH operators now require a bond as well as rent in advance. This development is a significant concern. Homelessness services report that clients are met at properties </w:t>
      </w:r>
      <w:r w:rsidR="00FF57DA">
        <w:rPr>
          <w:rFonts w:cstheme="minorHAnsi"/>
        </w:rPr>
        <w:t>by operators</w:t>
      </w:r>
      <w:r w:rsidR="008E14D1">
        <w:rPr>
          <w:rFonts w:cstheme="minorHAnsi"/>
        </w:rPr>
        <w:t xml:space="preserve"> who have already filled out bond loan applications that the</w:t>
      </w:r>
      <w:r w:rsidR="00FF57DA">
        <w:rPr>
          <w:rFonts w:cstheme="minorHAnsi"/>
        </w:rPr>
        <w:t xml:space="preserve"> resident is </w:t>
      </w:r>
      <w:r w:rsidR="008E14D1">
        <w:rPr>
          <w:rFonts w:cstheme="minorHAnsi"/>
        </w:rPr>
        <w:t>then asked to sign</w:t>
      </w:r>
      <w:r w:rsidR="00FF57DA">
        <w:rPr>
          <w:rFonts w:cstheme="minorHAnsi"/>
        </w:rPr>
        <w:t xml:space="preserve">. </w:t>
      </w:r>
      <w:r w:rsidR="00AA44E4">
        <w:rPr>
          <w:rFonts w:cstheme="minorHAnsi"/>
        </w:rPr>
        <w:t>Services report that condition reports are rarely if ever provided to the resident.</w:t>
      </w:r>
      <w:r w:rsidR="00AA44E4" w:rsidRPr="00AA44E4">
        <w:rPr>
          <w:rFonts w:cstheme="minorHAnsi"/>
        </w:rPr>
        <w:t xml:space="preserve"> </w:t>
      </w:r>
      <w:r w:rsidR="00AA44E4">
        <w:rPr>
          <w:rFonts w:cstheme="minorHAnsi"/>
        </w:rPr>
        <w:t>Given the appalling conditions of the properties, many clients leave without staying longer than a few nights.</w:t>
      </w:r>
    </w:p>
    <w:p w14:paraId="4037FBB4" w14:textId="672B7C43" w:rsidR="00FF57DA" w:rsidRDefault="00FF57DA" w:rsidP="0098779D">
      <w:pPr>
        <w:spacing w:before="120" w:line="276" w:lineRule="auto"/>
        <w:jc w:val="both"/>
        <w:rPr>
          <w:rFonts w:cstheme="minorHAnsi"/>
        </w:rPr>
      </w:pPr>
      <w:r>
        <w:rPr>
          <w:rFonts w:cstheme="minorHAnsi"/>
        </w:rPr>
        <w:t>The operators th</w:t>
      </w:r>
      <w:r w:rsidR="0073196A">
        <w:rPr>
          <w:rFonts w:cstheme="minorHAnsi"/>
        </w:rPr>
        <w:t>e</w:t>
      </w:r>
      <w:r>
        <w:rPr>
          <w:rFonts w:cstheme="minorHAnsi"/>
        </w:rPr>
        <w:t xml:space="preserve">n apply to </w:t>
      </w:r>
      <w:r w:rsidR="00DE2930" w:rsidRPr="00514A95">
        <w:rPr>
          <w:rFonts w:cstheme="minorHAnsi"/>
        </w:rPr>
        <w:t>Victorian Civil and Administrative Tribunal (</w:t>
      </w:r>
      <w:r w:rsidRPr="00514A95">
        <w:rPr>
          <w:rFonts w:cstheme="minorHAnsi"/>
        </w:rPr>
        <w:t>VCAT</w:t>
      </w:r>
      <w:r w:rsidR="00DE2930" w:rsidRPr="00514A95">
        <w:rPr>
          <w:rFonts w:cstheme="minorHAnsi"/>
        </w:rPr>
        <w:t>)</w:t>
      </w:r>
      <w:r w:rsidRPr="00514A95">
        <w:rPr>
          <w:rFonts w:cstheme="minorHAnsi"/>
        </w:rPr>
        <w:t xml:space="preserve"> for the bond, claim</w:t>
      </w:r>
      <w:r>
        <w:rPr>
          <w:rFonts w:cstheme="minorHAnsi"/>
        </w:rPr>
        <w:t xml:space="preserve">ing the resident caused damages. </w:t>
      </w:r>
      <w:r w:rsidR="00C90443">
        <w:rPr>
          <w:rFonts w:cstheme="minorHAnsi"/>
        </w:rPr>
        <w:t xml:space="preserve">Rarely are </w:t>
      </w:r>
      <w:r>
        <w:rPr>
          <w:rFonts w:cstheme="minorHAnsi"/>
        </w:rPr>
        <w:t>residents aware that VCAT hearings are occurring</w:t>
      </w:r>
      <w:r w:rsidR="0073196A">
        <w:rPr>
          <w:rFonts w:cstheme="minorHAnsi"/>
        </w:rPr>
        <w:t xml:space="preserve"> so the operator is the only attendee at hearings</w:t>
      </w:r>
      <w:r>
        <w:rPr>
          <w:rFonts w:cstheme="minorHAnsi"/>
        </w:rPr>
        <w:t xml:space="preserve">. </w:t>
      </w:r>
      <w:r w:rsidR="0073196A">
        <w:rPr>
          <w:rFonts w:cstheme="minorHAnsi"/>
        </w:rPr>
        <w:t xml:space="preserve">Services state that residents </w:t>
      </w:r>
      <w:r w:rsidR="00C90443">
        <w:rPr>
          <w:rFonts w:cstheme="minorHAnsi"/>
        </w:rPr>
        <w:t xml:space="preserve">aren’t </w:t>
      </w:r>
      <w:r w:rsidR="0073196A">
        <w:rPr>
          <w:rFonts w:cstheme="minorHAnsi"/>
        </w:rPr>
        <w:t>aware of what a bond loan entails and the debt that can occur against them.</w:t>
      </w:r>
    </w:p>
    <w:p w14:paraId="558B8F2C" w14:textId="7E51BAD4" w:rsidR="00440D46" w:rsidRDefault="0073196A" w:rsidP="0098779D">
      <w:pPr>
        <w:spacing w:before="120" w:line="276" w:lineRule="auto"/>
        <w:jc w:val="both"/>
        <w:rPr>
          <w:rFonts w:cstheme="minorHAnsi"/>
        </w:rPr>
      </w:pPr>
      <w:r>
        <w:rPr>
          <w:rFonts w:cstheme="minorHAnsi"/>
        </w:rPr>
        <w:t xml:space="preserve">One </w:t>
      </w:r>
      <w:r w:rsidR="00440D46">
        <w:rPr>
          <w:rFonts w:cstheme="minorHAnsi"/>
        </w:rPr>
        <w:t xml:space="preserve">homelessness </w:t>
      </w:r>
      <w:r>
        <w:rPr>
          <w:rFonts w:cstheme="minorHAnsi"/>
        </w:rPr>
        <w:t xml:space="preserve">service </w:t>
      </w:r>
      <w:r w:rsidR="00B23BD6">
        <w:rPr>
          <w:rFonts w:cstheme="minorHAnsi"/>
        </w:rPr>
        <w:t xml:space="preserve">highlighted </w:t>
      </w:r>
      <w:r>
        <w:rPr>
          <w:rFonts w:cstheme="minorHAnsi"/>
        </w:rPr>
        <w:t xml:space="preserve">a </w:t>
      </w:r>
      <w:r w:rsidR="00B23BD6">
        <w:rPr>
          <w:rFonts w:cstheme="minorHAnsi"/>
        </w:rPr>
        <w:t xml:space="preserve">specific </w:t>
      </w:r>
      <w:r>
        <w:rPr>
          <w:rFonts w:cstheme="minorHAnsi"/>
        </w:rPr>
        <w:t xml:space="preserve">private RH operator who essentially boasted about their proficiency </w:t>
      </w:r>
      <w:r w:rsidR="00BE0032">
        <w:rPr>
          <w:rFonts w:cstheme="minorHAnsi"/>
        </w:rPr>
        <w:t>in</w:t>
      </w:r>
      <w:r>
        <w:rPr>
          <w:rFonts w:cstheme="minorHAnsi"/>
        </w:rPr>
        <w:t xml:space="preserve"> manipulating the bond loan </w:t>
      </w:r>
      <w:r w:rsidR="00C90443">
        <w:rPr>
          <w:rFonts w:cstheme="minorHAnsi"/>
        </w:rPr>
        <w:t xml:space="preserve">system </w:t>
      </w:r>
      <w:r>
        <w:rPr>
          <w:rFonts w:cstheme="minorHAnsi"/>
        </w:rPr>
        <w:t>and VCAT and the additional income this provides them.</w:t>
      </w:r>
      <w:r w:rsidR="00AA44E4">
        <w:rPr>
          <w:rFonts w:cstheme="minorHAnsi"/>
        </w:rPr>
        <w:t xml:space="preserve"> This </w:t>
      </w:r>
      <w:r w:rsidR="00440D46">
        <w:rPr>
          <w:rFonts w:cstheme="minorHAnsi"/>
        </w:rPr>
        <w:t xml:space="preserve">homelessness </w:t>
      </w:r>
      <w:r w:rsidR="00AA44E4">
        <w:rPr>
          <w:rFonts w:cstheme="minorHAnsi"/>
        </w:rPr>
        <w:t xml:space="preserve">service contacted CAV on numerous occasions to lodge complaints about this issue. None of their calls or emails were returned by CAV staff. </w:t>
      </w:r>
    </w:p>
    <w:p w14:paraId="0C66EF6E" w14:textId="03D5749B" w:rsidR="0073196A" w:rsidRDefault="00AA44E4" w:rsidP="0098779D">
      <w:pPr>
        <w:spacing w:before="120" w:line="276" w:lineRule="auto"/>
        <w:jc w:val="both"/>
        <w:rPr>
          <w:rFonts w:cstheme="minorHAnsi"/>
        </w:rPr>
      </w:pPr>
      <w:r>
        <w:rPr>
          <w:rFonts w:cstheme="minorHAnsi"/>
        </w:rPr>
        <w:t>Th</w:t>
      </w:r>
      <w:r w:rsidR="00655129">
        <w:rPr>
          <w:rFonts w:cstheme="minorHAnsi"/>
        </w:rPr>
        <w:t>e</w:t>
      </w:r>
      <w:r>
        <w:rPr>
          <w:rFonts w:cstheme="minorHAnsi"/>
        </w:rPr>
        <w:t xml:space="preserve"> practice</w:t>
      </w:r>
      <w:r w:rsidR="00655129">
        <w:rPr>
          <w:rFonts w:cstheme="minorHAnsi"/>
        </w:rPr>
        <w:t xml:space="preserve"> of requiring a bond in this context</w:t>
      </w:r>
      <w:r>
        <w:rPr>
          <w:rFonts w:cstheme="minorHAnsi"/>
        </w:rPr>
        <w:t xml:space="preserve"> is a shameless </w:t>
      </w:r>
      <w:r w:rsidR="00440D46">
        <w:rPr>
          <w:rFonts w:cstheme="minorHAnsi"/>
        </w:rPr>
        <w:t>exploitation</w:t>
      </w:r>
      <w:r>
        <w:rPr>
          <w:rFonts w:cstheme="minorHAnsi"/>
        </w:rPr>
        <w:t xml:space="preserve"> of </w:t>
      </w:r>
      <w:r w:rsidR="00302347">
        <w:rPr>
          <w:rFonts w:cstheme="minorHAnsi"/>
        </w:rPr>
        <w:t xml:space="preserve">vulnerable Victorians and the </w:t>
      </w:r>
      <w:r>
        <w:rPr>
          <w:rFonts w:cstheme="minorHAnsi"/>
        </w:rPr>
        <w:t>system</w:t>
      </w:r>
      <w:r w:rsidR="00302347">
        <w:rPr>
          <w:rFonts w:cstheme="minorHAnsi"/>
        </w:rPr>
        <w:t>s</w:t>
      </w:r>
      <w:r>
        <w:rPr>
          <w:rFonts w:cstheme="minorHAnsi"/>
        </w:rPr>
        <w:t xml:space="preserve"> that </w:t>
      </w:r>
      <w:r w:rsidR="00302347">
        <w:rPr>
          <w:rFonts w:cstheme="minorHAnsi"/>
        </w:rPr>
        <w:t>are</w:t>
      </w:r>
      <w:r>
        <w:rPr>
          <w:rFonts w:cstheme="minorHAnsi"/>
        </w:rPr>
        <w:t xml:space="preserve"> meant to assist </w:t>
      </w:r>
      <w:r w:rsidR="00302347">
        <w:rPr>
          <w:rFonts w:cstheme="minorHAnsi"/>
        </w:rPr>
        <w:t xml:space="preserve">them </w:t>
      </w:r>
      <w:r>
        <w:rPr>
          <w:rFonts w:cstheme="minorHAnsi"/>
        </w:rPr>
        <w:t xml:space="preserve">into safe and </w:t>
      </w:r>
      <w:r w:rsidR="00440D46">
        <w:rPr>
          <w:rFonts w:cstheme="minorHAnsi"/>
        </w:rPr>
        <w:t>affordable</w:t>
      </w:r>
      <w:r>
        <w:rPr>
          <w:rFonts w:cstheme="minorHAnsi"/>
        </w:rPr>
        <w:t xml:space="preserve"> housing</w:t>
      </w:r>
      <w:r w:rsidR="00302347">
        <w:rPr>
          <w:rFonts w:cstheme="minorHAnsi"/>
        </w:rPr>
        <w:t xml:space="preserve"> and protect their rights as renters</w:t>
      </w:r>
      <w:r>
        <w:rPr>
          <w:rFonts w:cstheme="minorHAnsi"/>
        </w:rPr>
        <w:t>.</w:t>
      </w:r>
      <w:r w:rsidR="00302347">
        <w:rPr>
          <w:rFonts w:cstheme="minorHAnsi"/>
        </w:rPr>
        <w:t xml:space="preserve"> </w:t>
      </w:r>
      <w:r w:rsidR="00B23BD6">
        <w:rPr>
          <w:rFonts w:cstheme="minorHAnsi"/>
        </w:rPr>
        <w:t>It requires</w:t>
      </w:r>
      <w:r w:rsidR="00302347">
        <w:rPr>
          <w:rFonts w:cstheme="minorHAnsi"/>
        </w:rPr>
        <w:t xml:space="preserve"> urgent investigation by the relevant governmental bodies</w:t>
      </w:r>
      <w:r w:rsidR="00655129">
        <w:rPr>
          <w:rFonts w:cstheme="minorHAnsi"/>
        </w:rPr>
        <w:t>, including the Department of Families, Fairness and Housing who are responsible for issuing bond loans</w:t>
      </w:r>
      <w:r w:rsidR="00302347">
        <w:rPr>
          <w:rFonts w:cstheme="minorHAnsi"/>
        </w:rPr>
        <w:t>.</w:t>
      </w:r>
    </w:p>
    <w:p w14:paraId="507B63C8" w14:textId="21C9992D" w:rsidR="008E14D1" w:rsidRDefault="00FF57DA" w:rsidP="0098779D">
      <w:pPr>
        <w:spacing w:before="120" w:line="276" w:lineRule="auto"/>
        <w:jc w:val="both"/>
        <w:rPr>
          <w:rFonts w:cstheme="minorHAnsi"/>
        </w:rPr>
      </w:pPr>
      <w:r>
        <w:rPr>
          <w:rFonts w:cstheme="minorHAnsi"/>
        </w:rPr>
        <w:t xml:space="preserve"> </w:t>
      </w:r>
    </w:p>
    <w:p w14:paraId="4E0604A6" w14:textId="57ED4213" w:rsidR="00AD478E" w:rsidRDefault="00AD478E" w:rsidP="0098779D">
      <w:pPr>
        <w:spacing w:before="120" w:line="276" w:lineRule="auto"/>
        <w:jc w:val="both"/>
        <w:rPr>
          <w:rFonts w:cstheme="minorHAnsi"/>
        </w:rPr>
      </w:pPr>
    </w:p>
    <w:p w14:paraId="440CB0B6" w14:textId="35E41FD8" w:rsidR="00AD478E" w:rsidRDefault="00AD478E" w:rsidP="0098779D">
      <w:pPr>
        <w:spacing w:before="120" w:line="276" w:lineRule="auto"/>
        <w:jc w:val="both"/>
        <w:rPr>
          <w:rFonts w:cstheme="minorHAnsi"/>
        </w:rPr>
      </w:pPr>
    </w:p>
    <w:p w14:paraId="0BA66043" w14:textId="08C7A610" w:rsidR="00AD478E" w:rsidRDefault="00AD478E" w:rsidP="0098779D">
      <w:pPr>
        <w:spacing w:before="120" w:line="276" w:lineRule="auto"/>
        <w:jc w:val="both"/>
        <w:rPr>
          <w:rFonts w:cstheme="minorHAnsi"/>
        </w:rPr>
      </w:pPr>
    </w:p>
    <w:p w14:paraId="6E3A5E5F" w14:textId="77777777" w:rsidR="00AD478E" w:rsidRDefault="00AD478E" w:rsidP="0098779D">
      <w:pPr>
        <w:spacing w:before="120" w:line="276" w:lineRule="auto"/>
        <w:jc w:val="both"/>
        <w:rPr>
          <w:rFonts w:cstheme="minorHAnsi"/>
        </w:rPr>
      </w:pPr>
    </w:p>
    <w:p w14:paraId="4D389A6B" w14:textId="740523D6" w:rsidR="00B74F6D" w:rsidRPr="00B833F7" w:rsidRDefault="00B74F6D" w:rsidP="00711520">
      <w:pPr>
        <w:pStyle w:val="ListParagraph"/>
        <w:numPr>
          <w:ilvl w:val="0"/>
          <w:numId w:val="2"/>
        </w:numPr>
        <w:rPr>
          <w:rFonts w:eastAsiaTheme="minorHAnsi"/>
          <w:b/>
          <w:bCs/>
          <w:color w:val="595959" w:themeColor="text1" w:themeTint="A6"/>
        </w:rPr>
      </w:pPr>
      <w:r>
        <w:rPr>
          <w:rFonts w:eastAsiaTheme="minorHAnsi"/>
          <w:b/>
          <w:bCs/>
          <w:color w:val="595959" w:themeColor="text1" w:themeTint="A6"/>
        </w:rPr>
        <w:lastRenderedPageBreak/>
        <w:t xml:space="preserve">What needs to change - </w:t>
      </w:r>
      <w:r w:rsidRPr="00B833F7">
        <w:rPr>
          <w:rFonts w:eastAsiaTheme="minorHAnsi"/>
          <w:b/>
          <w:bCs/>
          <w:color w:val="595959" w:themeColor="text1" w:themeTint="A6"/>
        </w:rPr>
        <w:t xml:space="preserve">Recommendations </w:t>
      </w:r>
    </w:p>
    <w:p w14:paraId="5B928B52" w14:textId="77777777" w:rsidR="004908AD" w:rsidRPr="00EE6525" w:rsidRDefault="004908AD" w:rsidP="00B833F7">
      <w:pPr>
        <w:spacing w:line="276" w:lineRule="auto"/>
        <w:jc w:val="both"/>
        <w:rPr>
          <w:rFonts w:cstheme="minorHAnsi"/>
          <w:i/>
          <w:iCs/>
        </w:rPr>
      </w:pPr>
    </w:p>
    <w:p w14:paraId="1FBAA49A" w14:textId="272A07A2" w:rsidR="00E00237" w:rsidRPr="00693931" w:rsidRDefault="008A0BF8" w:rsidP="00465F7A">
      <w:pPr>
        <w:pStyle w:val="ListParagraph"/>
        <w:numPr>
          <w:ilvl w:val="0"/>
          <w:numId w:val="6"/>
        </w:numPr>
        <w:spacing w:before="120" w:line="276" w:lineRule="auto"/>
        <w:jc w:val="both"/>
        <w:rPr>
          <w:rFonts w:eastAsiaTheme="minorHAnsi" w:cstheme="minorHAnsi"/>
          <w:lang w:val="en-AU"/>
        </w:rPr>
      </w:pPr>
      <w:r w:rsidRPr="00693931">
        <w:rPr>
          <w:rFonts w:cstheme="minorHAnsi"/>
        </w:rPr>
        <w:t xml:space="preserve">The creation of a </w:t>
      </w:r>
      <w:r w:rsidR="009F4525" w:rsidRPr="00693931">
        <w:rPr>
          <w:rFonts w:cstheme="minorHAnsi"/>
        </w:rPr>
        <w:t xml:space="preserve">taskforce </w:t>
      </w:r>
      <w:r w:rsidR="00E57623" w:rsidRPr="00693931">
        <w:rPr>
          <w:rFonts w:cstheme="minorHAnsi"/>
        </w:rPr>
        <w:t xml:space="preserve">whose </w:t>
      </w:r>
      <w:r w:rsidR="009F4525" w:rsidRPr="00693931">
        <w:rPr>
          <w:rFonts w:cstheme="minorHAnsi"/>
        </w:rPr>
        <w:t xml:space="preserve">aim </w:t>
      </w:r>
      <w:r w:rsidR="00E57623" w:rsidRPr="00693931">
        <w:rPr>
          <w:rFonts w:cstheme="minorHAnsi"/>
        </w:rPr>
        <w:t xml:space="preserve">is the </w:t>
      </w:r>
      <w:r w:rsidR="009F4525" w:rsidRPr="00040F76">
        <w:rPr>
          <w:rFonts w:cstheme="minorHAnsi"/>
          <w:b/>
          <w:bCs/>
        </w:rPr>
        <w:t>eradicati</w:t>
      </w:r>
      <w:r w:rsidR="00E57623" w:rsidRPr="00040F76">
        <w:rPr>
          <w:rFonts w:cstheme="minorHAnsi"/>
          <w:b/>
          <w:bCs/>
        </w:rPr>
        <w:t>on</w:t>
      </w:r>
      <w:r w:rsidR="00E57623" w:rsidRPr="00693931">
        <w:rPr>
          <w:rFonts w:cstheme="minorHAnsi"/>
        </w:rPr>
        <w:t xml:space="preserve"> of</w:t>
      </w:r>
      <w:r w:rsidR="009F4525" w:rsidRPr="00693931">
        <w:rPr>
          <w:rFonts w:cstheme="minorHAnsi"/>
        </w:rPr>
        <w:t xml:space="preserve"> unscrupulous </w:t>
      </w:r>
      <w:r w:rsidR="00FE0191" w:rsidRPr="00693931">
        <w:rPr>
          <w:rFonts w:cstheme="minorHAnsi"/>
        </w:rPr>
        <w:t xml:space="preserve">RH </w:t>
      </w:r>
      <w:r w:rsidR="009F4525" w:rsidRPr="00693931">
        <w:rPr>
          <w:rFonts w:cstheme="minorHAnsi"/>
        </w:rPr>
        <w:t>operators who fail to meet their obligations and responsibilities</w:t>
      </w:r>
      <w:r w:rsidR="00693931" w:rsidRPr="00693931">
        <w:rPr>
          <w:rFonts w:cstheme="minorHAnsi"/>
        </w:rPr>
        <w:t xml:space="preserve"> and the </w:t>
      </w:r>
      <w:r w:rsidR="00693931" w:rsidRPr="00040F76">
        <w:rPr>
          <w:rFonts w:cstheme="minorHAnsi"/>
          <w:b/>
          <w:bCs/>
        </w:rPr>
        <w:t>prevention</w:t>
      </w:r>
      <w:r w:rsidR="00693931" w:rsidRPr="00693931">
        <w:rPr>
          <w:rFonts w:cstheme="minorHAnsi"/>
        </w:rPr>
        <w:t xml:space="preserve"> of any unscrupulous operators from entering into rooming house provision</w:t>
      </w:r>
      <w:r w:rsidR="00693931">
        <w:rPr>
          <w:rFonts w:cstheme="minorHAnsi"/>
        </w:rPr>
        <w:t xml:space="preserve"> in the future</w:t>
      </w:r>
      <w:r w:rsidR="00693931" w:rsidRPr="00693931">
        <w:rPr>
          <w:rFonts w:cstheme="minorHAnsi"/>
        </w:rPr>
        <w:t>.</w:t>
      </w:r>
      <w:r w:rsidR="009F4525" w:rsidRPr="00693931">
        <w:rPr>
          <w:rFonts w:cstheme="minorHAnsi"/>
        </w:rPr>
        <w:t xml:space="preserve"> This </w:t>
      </w:r>
      <w:r w:rsidR="00285CD2" w:rsidRPr="00693931">
        <w:rPr>
          <w:rFonts w:cstheme="minorHAnsi"/>
        </w:rPr>
        <w:t>taskforce should be o</w:t>
      </w:r>
      <w:r w:rsidR="009F4525" w:rsidRPr="00693931">
        <w:rPr>
          <w:rFonts w:cstheme="minorHAnsi"/>
        </w:rPr>
        <w:t xml:space="preserve">verseen </w:t>
      </w:r>
      <w:r w:rsidR="00FE0191" w:rsidRPr="00693931">
        <w:rPr>
          <w:rFonts w:cstheme="minorHAnsi"/>
        </w:rPr>
        <w:t xml:space="preserve">by </w:t>
      </w:r>
      <w:r w:rsidR="009355B3" w:rsidRPr="00693931">
        <w:rPr>
          <w:rFonts w:cstheme="minorHAnsi"/>
        </w:rPr>
        <w:t xml:space="preserve">the </w:t>
      </w:r>
      <w:r w:rsidR="00285CD2" w:rsidRPr="00693931">
        <w:rPr>
          <w:rFonts w:cstheme="minorHAnsi"/>
        </w:rPr>
        <w:t>Minister for Local Government</w:t>
      </w:r>
      <w:r w:rsidR="000B5CAC" w:rsidRPr="00693931">
        <w:rPr>
          <w:rFonts w:cstheme="minorHAnsi"/>
        </w:rPr>
        <w:t xml:space="preserve"> and </w:t>
      </w:r>
      <w:r w:rsidR="009355B3" w:rsidRPr="00693931">
        <w:rPr>
          <w:rFonts w:cstheme="minorHAnsi"/>
        </w:rPr>
        <w:t xml:space="preserve">the </w:t>
      </w:r>
      <w:r w:rsidR="000B5CAC" w:rsidRPr="00693931">
        <w:rPr>
          <w:rFonts w:cstheme="minorHAnsi"/>
        </w:rPr>
        <w:t>Minster for Consumer Affairs.</w:t>
      </w:r>
      <w:r w:rsidR="00285CD2" w:rsidRPr="005D3BCD">
        <w:rPr>
          <w:rStyle w:val="FootnoteReference"/>
          <w:rFonts w:cstheme="minorHAnsi"/>
          <w:sz w:val="18"/>
          <w:szCs w:val="18"/>
        </w:rPr>
        <w:footnoteReference w:id="8"/>
      </w:r>
      <w:r w:rsidR="004907C8" w:rsidRPr="00693931">
        <w:rPr>
          <w:rFonts w:cstheme="minorHAnsi"/>
        </w:rPr>
        <w:t xml:space="preserve"> </w:t>
      </w:r>
      <w:r w:rsidR="009355B3" w:rsidRPr="00693931">
        <w:rPr>
          <w:rFonts w:cstheme="minorHAnsi"/>
        </w:rPr>
        <w:t xml:space="preserve">The </w:t>
      </w:r>
      <w:r w:rsidR="00D56053" w:rsidRPr="00693931">
        <w:rPr>
          <w:rFonts w:cstheme="minorHAnsi"/>
        </w:rPr>
        <w:t>Housing Minister</w:t>
      </w:r>
      <w:r w:rsidR="009355B3" w:rsidRPr="00693931">
        <w:rPr>
          <w:rFonts w:cstheme="minorHAnsi"/>
        </w:rPr>
        <w:t xml:space="preserve"> should </w:t>
      </w:r>
      <w:r w:rsidR="00D56053" w:rsidRPr="00693931">
        <w:rPr>
          <w:rFonts w:cstheme="minorHAnsi"/>
        </w:rPr>
        <w:t>participate</w:t>
      </w:r>
      <w:r w:rsidR="009355B3" w:rsidRPr="00693931">
        <w:rPr>
          <w:rFonts w:cstheme="minorHAnsi"/>
        </w:rPr>
        <w:t xml:space="preserve"> in this taskforce given </w:t>
      </w:r>
      <w:r w:rsidR="00694B8B">
        <w:rPr>
          <w:rFonts w:cstheme="minorHAnsi"/>
        </w:rPr>
        <w:t>their</w:t>
      </w:r>
      <w:r w:rsidR="009355B3" w:rsidRPr="00693931">
        <w:rPr>
          <w:rFonts w:cstheme="minorHAnsi"/>
        </w:rPr>
        <w:t xml:space="preserve"> portfolio resp</w:t>
      </w:r>
      <w:r w:rsidR="00D56053" w:rsidRPr="00693931">
        <w:rPr>
          <w:rFonts w:cstheme="minorHAnsi"/>
        </w:rPr>
        <w:t>onsibilities for housing and homelessness.</w:t>
      </w:r>
      <w:r w:rsidR="00A01278" w:rsidRPr="00693931">
        <w:rPr>
          <w:rFonts w:cstheme="minorHAnsi"/>
        </w:rPr>
        <w:t xml:space="preserve"> </w:t>
      </w:r>
      <w:r w:rsidRPr="00693931">
        <w:rPr>
          <w:rFonts w:cstheme="minorHAnsi"/>
        </w:rPr>
        <w:t>Senior r</w:t>
      </w:r>
      <w:r w:rsidR="009F4525" w:rsidRPr="00693931">
        <w:rPr>
          <w:rFonts w:cstheme="minorHAnsi"/>
        </w:rPr>
        <w:t>epresent</w:t>
      </w:r>
      <w:r w:rsidRPr="00693931">
        <w:rPr>
          <w:rFonts w:cstheme="minorHAnsi"/>
        </w:rPr>
        <w:t xml:space="preserve">atives </w:t>
      </w:r>
      <w:r w:rsidR="009F4525" w:rsidRPr="00693931">
        <w:rPr>
          <w:rFonts w:cstheme="minorHAnsi"/>
        </w:rPr>
        <w:t>f</w:t>
      </w:r>
      <w:r w:rsidRPr="00693931">
        <w:rPr>
          <w:rFonts w:cstheme="minorHAnsi"/>
        </w:rPr>
        <w:t>ro</w:t>
      </w:r>
      <w:r w:rsidR="009F4525" w:rsidRPr="00693931">
        <w:rPr>
          <w:rFonts w:cstheme="minorHAnsi"/>
        </w:rPr>
        <w:t xml:space="preserve">m the </w:t>
      </w:r>
      <w:r w:rsidRPr="00693931">
        <w:rPr>
          <w:rFonts w:cstheme="minorHAnsi"/>
        </w:rPr>
        <w:t>homelessness</w:t>
      </w:r>
      <w:r w:rsidR="009F4525" w:rsidRPr="00693931">
        <w:rPr>
          <w:rFonts w:cstheme="minorHAnsi"/>
        </w:rPr>
        <w:t xml:space="preserve"> </w:t>
      </w:r>
      <w:r w:rsidRPr="00693931">
        <w:rPr>
          <w:rFonts w:cstheme="minorHAnsi"/>
        </w:rPr>
        <w:t xml:space="preserve">service </w:t>
      </w:r>
      <w:r w:rsidR="009F4525" w:rsidRPr="00693931">
        <w:rPr>
          <w:rFonts w:cstheme="minorHAnsi"/>
        </w:rPr>
        <w:t xml:space="preserve">system </w:t>
      </w:r>
      <w:r w:rsidR="00285CD2" w:rsidRPr="00693931">
        <w:rPr>
          <w:rFonts w:cstheme="minorHAnsi"/>
        </w:rPr>
        <w:t>should be invited to participate in the Taskforce Reference Group in order to provide</w:t>
      </w:r>
      <w:r w:rsidRPr="00693931">
        <w:rPr>
          <w:rFonts w:cstheme="minorHAnsi"/>
        </w:rPr>
        <w:t xml:space="preserve"> critical information and advice on tackling the problem. </w:t>
      </w:r>
      <w:r w:rsidR="00A01278" w:rsidRPr="00693931">
        <w:rPr>
          <w:rFonts w:cstheme="minorHAnsi"/>
        </w:rPr>
        <w:t>Urgent consideration should be given to the problem of accountability for rooming house regulation and oversight being split between two ministerial offices.</w:t>
      </w:r>
      <w:r w:rsidR="00D56053" w:rsidRPr="00693931">
        <w:rPr>
          <w:rFonts w:cstheme="minorHAnsi"/>
        </w:rPr>
        <w:t xml:space="preserve"> </w:t>
      </w:r>
    </w:p>
    <w:p w14:paraId="6004DC2F" w14:textId="77777777" w:rsidR="00693931" w:rsidRPr="00693931" w:rsidRDefault="00693931" w:rsidP="00693931">
      <w:pPr>
        <w:spacing w:before="120" w:line="276" w:lineRule="auto"/>
        <w:jc w:val="both"/>
        <w:rPr>
          <w:rFonts w:eastAsiaTheme="minorHAnsi" w:cstheme="minorHAnsi"/>
          <w:lang w:val="en-AU"/>
        </w:rPr>
      </w:pPr>
    </w:p>
    <w:p w14:paraId="3BD5D1E7" w14:textId="1985ECF5" w:rsidR="00E00237" w:rsidRDefault="009355B3" w:rsidP="008C6603">
      <w:pPr>
        <w:pStyle w:val="ListParagraph"/>
        <w:numPr>
          <w:ilvl w:val="0"/>
          <w:numId w:val="6"/>
        </w:numPr>
        <w:spacing w:line="276" w:lineRule="auto"/>
        <w:rPr>
          <w:rFonts w:eastAsiaTheme="minorHAnsi"/>
        </w:rPr>
      </w:pPr>
      <w:r w:rsidRPr="009355B3">
        <w:rPr>
          <w:rFonts w:eastAsiaTheme="minorHAnsi"/>
        </w:rPr>
        <w:t>The development</w:t>
      </w:r>
      <w:r w:rsidR="00040F76">
        <w:rPr>
          <w:rFonts w:eastAsiaTheme="minorHAnsi"/>
        </w:rPr>
        <w:t xml:space="preserve">, </w:t>
      </w:r>
      <w:r w:rsidRPr="009355B3">
        <w:rPr>
          <w:rFonts w:eastAsiaTheme="minorHAnsi"/>
        </w:rPr>
        <w:t xml:space="preserve">implementation </w:t>
      </w:r>
      <w:r w:rsidR="00040F76">
        <w:rPr>
          <w:rFonts w:eastAsiaTheme="minorHAnsi"/>
        </w:rPr>
        <w:t xml:space="preserve">and testing </w:t>
      </w:r>
      <w:r w:rsidRPr="009355B3">
        <w:rPr>
          <w:rFonts w:eastAsiaTheme="minorHAnsi"/>
        </w:rPr>
        <w:t>of a new</w:t>
      </w:r>
      <w:r w:rsidR="00694B8B">
        <w:rPr>
          <w:rFonts w:eastAsiaTheme="minorHAnsi"/>
        </w:rPr>
        <w:t>,</w:t>
      </w:r>
      <w:r w:rsidRPr="009355B3">
        <w:rPr>
          <w:rFonts w:eastAsiaTheme="minorHAnsi"/>
        </w:rPr>
        <w:t xml:space="preserve"> streamlined Rooming House Complaints System. Until this new system is in place and proven effective, we recommend all</w:t>
      </w:r>
      <w:r w:rsidR="00BE5F17" w:rsidRPr="009355B3">
        <w:rPr>
          <w:rFonts w:eastAsiaTheme="minorHAnsi"/>
        </w:rPr>
        <w:t xml:space="preserve"> complaints </w:t>
      </w:r>
      <w:r w:rsidR="0015152B" w:rsidRPr="009355B3">
        <w:rPr>
          <w:rFonts w:eastAsiaTheme="minorHAnsi"/>
        </w:rPr>
        <w:t xml:space="preserve">relating to rooming houses </w:t>
      </w:r>
      <w:r w:rsidRPr="009355B3">
        <w:rPr>
          <w:rFonts w:eastAsiaTheme="minorHAnsi"/>
        </w:rPr>
        <w:t xml:space="preserve">be sent </w:t>
      </w:r>
      <w:r w:rsidR="0015152B" w:rsidRPr="009355B3">
        <w:rPr>
          <w:rFonts w:eastAsiaTheme="minorHAnsi"/>
        </w:rPr>
        <w:t xml:space="preserve">to the </w:t>
      </w:r>
      <w:r w:rsidR="00BE5F17" w:rsidRPr="009355B3">
        <w:rPr>
          <w:rFonts w:eastAsiaTheme="minorHAnsi"/>
        </w:rPr>
        <w:t xml:space="preserve">responsible </w:t>
      </w:r>
      <w:r w:rsidR="0015152B" w:rsidRPr="009355B3">
        <w:rPr>
          <w:rFonts w:eastAsiaTheme="minorHAnsi"/>
        </w:rPr>
        <w:t>Minister’s office</w:t>
      </w:r>
      <w:r w:rsidR="004907C8" w:rsidRPr="009355B3">
        <w:rPr>
          <w:rFonts w:eastAsiaTheme="minorHAnsi"/>
        </w:rPr>
        <w:t>s</w:t>
      </w:r>
      <w:r w:rsidR="0015152B" w:rsidRPr="009355B3">
        <w:rPr>
          <w:rFonts w:eastAsiaTheme="minorHAnsi"/>
        </w:rPr>
        <w:t xml:space="preserve"> in the first instance</w:t>
      </w:r>
      <w:r w:rsidRPr="009355B3">
        <w:rPr>
          <w:rFonts w:eastAsiaTheme="minorHAnsi"/>
        </w:rPr>
        <w:t xml:space="preserve"> (Minister for Local Government and Minister for Consumer Affairs)</w:t>
      </w:r>
      <w:r w:rsidR="0015152B" w:rsidRPr="009355B3">
        <w:rPr>
          <w:rFonts w:eastAsiaTheme="minorHAnsi"/>
        </w:rPr>
        <w:t>.</w:t>
      </w:r>
      <w:r w:rsidR="0084430B" w:rsidRPr="009355B3">
        <w:rPr>
          <w:rFonts w:eastAsiaTheme="minorHAnsi"/>
        </w:rPr>
        <w:t xml:space="preserve"> This would elevate </w:t>
      </w:r>
      <w:r w:rsidR="008A0BF8" w:rsidRPr="009355B3">
        <w:rPr>
          <w:rFonts w:eastAsiaTheme="minorHAnsi"/>
        </w:rPr>
        <w:t xml:space="preserve">complaints </w:t>
      </w:r>
      <w:r w:rsidR="0084430B" w:rsidRPr="009355B3">
        <w:rPr>
          <w:rFonts w:eastAsiaTheme="minorHAnsi"/>
        </w:rPr>
        <w:t>to a Ministerial level and mean action</w:t>
      </w:r>
      <w:r w:rsidR="00C92564" w:rsidRPr="009355B3">
        <w:rPr>
          <w:rFonts w:eastAsiaTheme="minorHAnsi"/>
        </w:rPr>
        <w:t>s</w:t>
      </w:r>
      <w:r w:rsidR="0084430B" w:rsidRPr="009355B3">
        <w:rPr>
          <w:rFonts w:eastAsiaTheme="minorHAnsi"/>
        </w:rPr>
        <w:t xml:space="preserve"> by the responsible bodies would be </w:t>
      </w:r>
      <w:r w:rsidR="008B5DD3" w:rsidRPr="009355B3">
        <w:rPr>
          <w:rFonts w:eastAsiaTheme="minorHAnsi"/>
        </w:rPr>
        <w:t xml:space="preserve">subject to </w:t>
      </w:r>
      <w:r w:rsidR="00C92564" w:rsidRPr="009355B3">
        <w:rPr>
          <w:rFonts w:eastAsiaTheme="minorHAnsi"/>
        </w:rPr>
        <w:t xml:space="preserve">far </w:t>
      </w:r>
      <w:r w:rsidR="008B5DD3" w:rsidRPr="009355B3">
        <w:rPr>
          <w:rFonts w:eastAsiaTheme="minorHAnsi"/>
        </w:rPr>
        <w:t>greater scrutiny and accountability.</w:t>
      </w:r>
      <w:r w:rsidR="00403480" w:rsidRPr="009355B3">
        <w:rPr>
          <w:rFonts w:eastAsiaTheme="minorHAnsi"/>
        </w:rPr>
        <w:t xml:space="preserve"> </w:t>
      </w:r>
      <w:r w:rsidR="00CD0B7A">
        <w:rPr>
          <w:rFonts w:eastAsiaTheme="minorHAnsi"/>
        </w:rPr>
        <w:t>Learnings from this diversionary process will inform the development of the new complaints process.</w:t>
      </w:r>
    </w:p>
    <w:p w14:paraId="1B47BEF0" w14:textId="77777777" w:rsidR="009355B3" w:rsidRPr="009355B3" w:rsidRDefault="009355B3" w:rsidP="009355B3">
      <w:pPr>
        <w:pStyle w:val="ListParagraph"/>
        <w:rPr>
          <w:rFonts w:eastAsiaTheme="minorHAnsi"/>
        </w:rPr>
      </w:pPr>
    </w:p>
    <w:p w14:paraId="147BBD13" w14:textId="74F9165E" w:rsidR="00403480" w:rsidRPr="00403480" w:rsidRDefault="00BE5F17" w:rsidP="002A5EBF">
      <w:pPr>
        <w:pStyle w:val="ListParagraph"/>
        <w:numPr>
          <w:ilvl w:val="0"/>
          <w:numId w:val="6"/>
        </w:numPr>
        <w:spacing w:line="276" w:lineRule="auto"/>
        <w:rPr>
          <w:rFonts w:eastAsiaTheme="minorHAnsi"/>
        </w:rPr>
      </w:pPr>
      <w:r w:rsidRPr="00403480">
        <w:rPr>
          <w:rFonts w:eastAsiaTheme="minorHAnsi"/>
        </w:rPr>
        <w:t>An urgent</w:t>
      </w:r>
      <w:r w:rsidR="008915F2" w:rsidRPr="00403480">
        <w:rPr>
          <w:rFonts w:eastAsiaTheme="minorHAnsi"/>
        </w:rPr>
        <w:t>, joint</w:t>
      </w:r>
      <w:r w:rsidRPr="00403480">
        <w:rPr>
          <w:rFonts w:eastAsiaTheme="minorHAnsi"/>
        </w:rPr>
        <w:t xml:space="preserve"> </w:t>
      </w:r>
      <w:r w:rsidR="00C42AC0" w:rsidRPr="00403480">
        <w:rPr>
          <w:rFonts w:eastAsiaTheme="minorHAnsi"/>
        </w:rPr>
        <w:t xml:space="preserve">Ministerial </w:t>
      </w:r>
      <w:r w:rsidRPr="00403480">
        <w:rPr>
          <w:rFonts w:eastAsiaTheme="minorHAnsi"/>
        </w:rPr>
        <w:t>review of the role</w:t>
      </w:r>
      <w:r w:rsidR="00D416A4" w:rsidRPr="00403480">
        <w:rPr>
          <w:rFonts w:eastAsiaTheme="minorHAnsi"/>
        </w:rPr>
        <w:t>s</w:t>
      </w:r>
      <w:r w:rsidRPr="00403480">
        <w:rPr>
          <w:rFonts w:eastAsiaTheme="minorHAnsi"/>
        </w:rPr>
        <w:t xml:space="preserve"> of local government</w:t>
      </w:r>
      <w:r w:rsidR="00D416A4" w:rsidRPr="00403480">
        <w:rPr>
          <w:rFonts w:eastAsiaTheme="minorHAnsi"/>
        </w:rPr>
        <w:t>, CAV and MAV</w:t>
      </w:r>
      <w:r w:rsidRPr="00403480">
        <w:rPr>
          <w:rFonts w:eastAsiaTheme="minorHAnsi"/>
        </w:rPr>
        <w:t xml:space="preserve"> in the regulation </w:t>
      </w:r>
      <w:r w:rsidR="00D416A4" w:rsidRPr="00403480">
        <w:rPr>
          <w:rFonts w:eastAsiaTheme="minorHAnsi"/>
        </w:rPr>
        <w:t xml:space="preserve">and oversight </w:t>
      </w:r>
      <w:r w:rsidRPr="00403480">
        <w:rPr>
          <w:rFonts w:eastAsiaTheme="minorHAnsi"/>
        </w:rPr>
        <w:t>of rooming houses</w:t>
      </w:r>
      <w:r w:rsidR="00D416A4" w:rsidRPr="00403480">
        <w:rPr>
          <w:rFonts w:eastAsiaTheme="minorHAnsi"/>
        </w:rPr>
        <w:t xml:space="preserve"> in Victoria</w:t>
      </w:r>
      <w:r w:rsidR="008915F2" w:rsidRPr="00403480">
        <w:rPr>
          <w:rFonts w:eastAsiaTheme="minorHAnsi"/>
        </w:rPr>
        <w:t xml:space="preserve">. This should include a review of the </w:t>
      </w:r>
      <w:r w:rsidR="00FF5423" w:rsidRPr="00403480">
        <w:rPr>
          <w:rFonts w:eastAsiaTheme="minorHAnsi"/>
        </w:rPr>
        <w:t>minimum standards for rooming houses</w:t>
      </w:r>
      <w:r w:rsidR="00BE0032">
        <w:rPr>
          <w:rFonts w:eastAsiaTheme="minorHAnsi"/>
        </w:rPr>
        <w:t xml:space="preserve"> and the practice of </w:t>
      </w:r>
      <w:r w:rsidR="00655129">
        <w:rPr>
          <w:rFonts w:eastAsiaTheme="minorHAnsi"/>
        </w:rPr>
        <w:t>asking for a bond.</w:t>
      </w:r>
      <w:r w:rsidR="008A0BF8" w:rsidRPr="00403480">
        <w:rPr>
          <w:rFonts w:eastAsiaTheme="minorHAnsi"/>
        </w:rPr>
        <w:t xml:space="preserve"> </w:t>
      </w:r>
      <w:r w:rsidR="00D56053">
        <w:rPr>
          <w:rFonts w:eastAsiaTheme="minorHAnsi"/>
        </w:rPr>
        <w:t xml:space="preserve">The </w:t>
      </w:r>
      <w:r w:rsidR="004907C8" w:rsidRPr="00403480">
        <w:rPr>
          <w:rFonts w:eastAsiaTheme="minorHAnsi"/>
        </w:rPr>
        <w:t xml:space="preserve">Minister for Housing </w:t>
      </w:r>
      <w:r w:rsidR="00C67C8D" w:rsidRPr="00403480">
        <w:rPr>
          <w:rFonts w:eastAsiaTheme="minorHAnsi"/>
        </w:rPr>
        <w:t>should be involved in this review</w:t>
      </w:r>
      <w:r w:rsidR="00655129">
        <w:rPr>
          <w:rFonts w:eastAsiaTheme="minorHAnsi"/>
        </w:rPr>
        <w:t xml:space="preserve"> given their portfolio responsibilities.</w:t>
      </w:r>
      <w:r w:rsidR="00C67C8D" w:rsidRPr="00403480">
        <w:rPr>
          <w:rFonts w:eastAsiaTheme="minorHAnsi"/>
        </w:rPr>
        <w:t xml:space="preserve"> </w:t>
      </w:r>
      <w:r w:rsidR="008A0BF8" w:rsidRPr="00403480">
        <w:rPr>
          <w:rFonts w:eastAsiaTheme="minorHAnsi"/>
        </w:rPr>
        <w:t xml:space="preserve">This </w:t>
      </w:r>
      <w:r w:rsidR="00FF5423" w:rsidRPr="00403480">
        <w:rPr>
          <w:rFonts w:eastAsiaTheme="minorHAnsi"/>
        </w:rPr>
        <w:t xml:space="preserve">work </w:t>
      </w:r>
      <w:r w:rsidR="001D1286" w:rsidRPr="00403480">
        <w:rPr>
          <w:rFonts w:eastAsiaTheme="minorHAnsi"/>
        </w:rPr>
        <w:t>should</w:t>
      </w:r>
      <w:r w:rsidR="008A0BF8" w:rsidRPr="00403480">
        <w:rPr>
          <w:rFonts w:eastAsiaTheme="minorHAnsi"/>
        </w:rPr>
        <w:t xml:space="preserve"> lead to t</w:t>
      </w:r>
      <w:r w:rsidR="009F5291" w:rsidRPr="00403480">
        <w:rPr>
          <w:rFonts w:eastAsiaTheme="minorHAnsi"/>
        </w:rPr>
        <w:t xml:space="preserve">he development of a </w:t>
      </w:r>
      <w:r w:rsidR="008B5DD3" w:rsidRPr="00403480">
        <w:rPr>
          <w:rFonts w:eastAsiaTheme="minorHAnsi"/>
        </w:rPr>
        <w:t>long-term</w:t>
      </w:r>
      <w:r w:rsidR="009F5291" w:rsidRPr="00403480">
        <w:rPr>
          <w:rFonts w:eastAsiaTheme="minorHAnsi"/>
        </w:rPr>
        <w:t xml:space="preserve"> strategic framework for Rooming Houses in Victoria</w:t>
      </w:r>
      <w:r w:rsidR="00025CB4" w:rsidRPr="00403480">
        <w:rPr>
          <w:rFonts w:eastAsiaTheme="minorHAnsi"/>
        </w:rPr>
        <w:t xml:space="preserve"> that </w:t>
      </w:r>
      <w:r w:rsidR="008B5DD3" w:rsidRPr="00403480">
        <w:rPr>
          <w:rFonts w:eastAsiaTheme="minorHAnsi"/>
        </w:rPr>
        <w:t>include</w:t>
      </w:r>
      <w:r w:rsidR="00025CB4" w:rsidRPr="00403480">
        <w:rPr>
          <w:rFonts w:eastAsiaTheme="minorHAnsi"/>
        </w:rPr>
        <w:t>s</w:t>
      </w:r>
      <w:r w:rsidR="008B5DD3" w:rsidRPr="00403480">
        <w:rPr>
          <w:rFonts w:eastAsiaTheme="minorHAnsi"/>
        </w:rPr>
        <w:t xml:space="preserve"> a </w:t>
      </w:r>
      <w:r w:rsidR="008B5DD3" w:rsidRPr="00403480">
        <w:rPr>
          <w:rFonts w:eastAsiaTheme="minorHAnsi"/>
          <w:i/>
          <w:iCs/>
        </w:rPr>
        <w:t>no exits to homelessness policy</w:t>
      </w:r>
      <w:r w:rsidR="008B5DD3" w:rsidRPr="00403480">
        <w:rPr>
          <w:rFonts w:eastAsiaTheme="minorHAnsi"/>
        </w:rPr>
        <w:t xml:space="preserve"> </w:t>
      </w:r>
      <w:r w:rsidR="008915F2" w:rsidRPr="00403480">
        <w:rPr>
          <w:rFonts w:eastAsiaTheme="minorHAnsi"/>
        </w:rPr>
        <w:t xml:space="preserve">for </w:t>
      </w:r>
      <w:r w:rsidR="008B5DD3" w:rsidRPr="00403480">
        <w:rPr>
          <w:rFonts w:eastAsiaTheme="minorHAnsi"/>
        </w:rPr>
        <w:t>all publicly funded hospitals and prisons</w:t>
      </w:r>
      <w:r w:rsidR="00C67C8D" w:rsidRPr="00403480">
        <w:rPr>
          <w:rFonts w:eastAsiaTheme="minorHAnsi"/>
        </w:rPr>
        <w:t xml:space="preserve"> given discharge to a private rooming house is in effect a discharge into homelessness.</w:t>
      </w:r>
    </w:p>
    <w:p w14:paraId="2CBEAF8A" w14:textId="77777777" w:rsidR="00E00237" w:rsidRPr="00E00237" w:rsidRDefault="00E00237" w:rsidP="00403480">
      <w:pPr>
        <w:pStyle w:val="ListParagraph"/>
        <w:spacing w:line="276" w:lineRule="auto"/>
        <w:rPr>
          <w:rFonts w:eastAsiaTheme="minorHAnsi"/>
        </w:rPr>
      </w:pPr>
    </w:p>
    <w:p w14:paraId="702BF29F" w14:textId="182D25E9" w:rsidR="001D1286" w:rsidRPr="00403480" w:rsidRDefault="001D1286" w:rsidP="00403480">
      <w:pPr>
        <w:pStyle w:val="ListParagraph"/>
        <w:numPr>
          <w:ilvl w:val="0"/>
          <w:numId w:val="6"/>
        </w:numPr>
        <w:spacing w:before="120" w:line="276" w:lineRule="auto"/>
        <w:jc w:val="both"/>
        <w:rPr>
          <w:rFonts w:eastAsiaTheme="minorHAnsi" w:cstheme="minorHAnsi"/>
          <w:lang w:val="en-AU"/>
        </w:rPr>
      </w:pPr>
      <w:r>
        <w:rPr>
          <w:rFonts w:cstheme="minorHAnsi"/>
        </w:rPr>
        <w:t xml:space="preserve">A mandated requirement for </w:t>
      </w:r>
      <w:r w:rsidR="0098779D">
        <w:rPr>
          <w:rFonts w:cstheme="minorHAnsi"/>
        </w:rPr>
        <w:t xml:space="preserve">all </w:t>
      </w:r>
      <w:r>
        <w:rPr>
          <w:rFonts w:cstheme="minorHAnsi"/>
        </w:rPr>
        <w:t xml:space="preserve">local </w:t>
      </w:r>
      <w:r w:rsidR="0098779D">
        <w:rPr>
          <w:rFonts w:cstheme="minorHAnsi"/>
        </w:rPr>
        <w:t>governments</w:t>
      </w:r>
      <w:r>
        <w:rPr>
          <w:rFonts w:cstheme="minorHAnsi"/>
        </w:rPr>
        <w:t xml:space="preserve"> to </w:t>
      </w:r>
      <w:r w:rsidR="00FF5423">
        <w:rPr>
          <w:rFonts w:cstheme="minorHAnsi"/>
        </w:rPr>
        <w:t xml:space="preserve">proactively </w:t>
      </w:r>
      <w:r>
        <w:rPr>
          <w:rFonts w:cstheme="minorHAnsi"/>
        </w:rPr>
        <w:t xml:space="preserve">establish and maintain </w:t>
      </w:r>
      <w:r w:rsidR="008915F2">
        <w:rPr>
          <w:rFonts w:cstheme="minorHAnsi"/>
        </w:rPr>
        <w:t>tangible, respectful and meaningful</w:t>
      </w:r>
      <w:r w:rsidR="0098779D">
        <w:rPr>
          <w:rFonts w:cstheme="minorHAnsi"/>
        </w:rPr>
        <w:t xml:space="preserve"> partnerships </w:t>
      </w:r>
      <w:r>
        <w:rPr>
          <w:rFonts w:cstheme="minorHAnsi"/>
        </w:rPr>
        <w:t>with homelessness services in their areas</w:t>
      </w:r>
      <w:r w:rsidR="00FE0191">
        <w:rPr>
          <w:rFonts w:cstheme="minorHAnsi"/>
        </w:rPr>
        <w:t>;</w:t>
      </w:r>
      <w:r>
        <w:rPr>
          <w:rFonts w:cstheme="minorHAnsi"/>
        </w:rPr>
        <w:t xml:space="preserve"> </w:t>
      </w:r>
      <w:r w:rsidR="008915F2">
        <w:rPr>
          <w:rFonts w:cstheme="minorHAnsi"/>
        </w:rPr>
        <w:t>local government and homelessness service</w:t>
      </w:r>
      <w:r w:rsidR="00FE0191">
        <w:rPr>
          <w:rFonts w:cstheme="minorHAnsi"/>
        </w:rPr>
        <w:t>s</w:t>
      </w:r>
      <w:r w:rsidR="008915F2">
        <w:rPr>
          <w:rFonts w:cstheme="minorHAnsi"/>
        </w:rPr>
        <w:t xml:space="preserve"> will share information and advice</w:t>
      </w:r>
      <w:r w:rsidR="00040F76">
        <w:rPr>
          <w:rFonts w:cstheme="minorHAnsi"/>
        </w:rPr>
        <w:t xml:space="preserve">; </w:t>
      </w:r>
      <w:r>
        <w:rPr>
          <w:rFonts w:cstheme="minorHAnsi"/>
        </w:rPr>
        <w:t>who is registered, who is not, what actions are being taken to address unscrupulous operators, issues</w:t>
      </w:r>
      <w:r w:rsidR="008915F2">
        <w:rPr>
          <w:rFonts w:cstheme="minorHAnsi"/>
        </w:rPr>
        <w:t>, trends</w:t>
      </w:r>
      <w:r>
        <w:rPr>
          <w:rFonts w:cstheme="minorHAnsi"/>
        </w:rPr>
        <w:t xml:space="preserve"> and problems, a feedback loop on actions following complaints. </w:t>
      </w:r>
    </w:p>
    <w:p w14:paraId="4244ACC1" w14:textId="77777777" w:rsidR="00403480" w:rsidRPr="00403480" w:rsidRDefault="00403480" w:rsidP="00403480">
      <w:pPr>
        <w:spacing w:before="120" w:line="276" w:lineRule="auto"/>
        <w:jc w:val="both"/>
        <w:rPr>
          <w:rFonts w:eastAsiaTheme="minorHAnsi" w:cstheme="minorHAnsi"/>
          <w:lang w:val="en-AU"/>
        </w:rPr>
      </w:pPr>
    </w:p>
    <w:p w14:paraId="5343F145" w14:textId="613EF020" w:rsidR="00553135" w:rsidRDefault="006A71C2" w:rsidP="00403480">
      <w:pPr>
        <w:pStyle w:val="ListParagraph"/>
        <w:numPr>
          <w:ilvl w:val="0"/>
          <w:numId w:val="6"/>
        </w:numPr>
        <w:spacing w:line="276" w:lineRule="auto"/>
        <w:rPr>
          <w:rFonts w:eastAsiaTheme="minorHAnsi"/>
        </w:rPr>
      </w:pPr>
      <w:r>
        <w:rPr>
          <w:rFonts w:eastAsiaTheme="minorHAnsi"/>
        </w:rPr>
        <w:lastRenderedPageBreak/>
        <w:t>Housing Establishment Funding (</w:t>
      </w:r>
      <w:r w:rsidR="00D416A4" w:rsidRPr="00863C93">
        <w:rPr>
          <w:rFonts w:eastAsiaTheme="minorHAnsi"/>
        </w:rPr>
        <w:t>HEF</w:t>
      </w:r>
      <w:r>
        <w:rPr>
          <w:rFonts w:eastAsiaTheme="minorHAnsi"/>
        </w:rPr>
        <w:t>)</w:t>
      </w:r>
      <w:r w:rsidR="00D416A4" w:rsidRPr="00863C93">
        <w:rPr>
          <w:rFonts w:eastAsiaTheme="minorHAnsi"/>
        </w:rPr>
        <w:t xml:space="preserve"> guidelines amended to include explicit and non-negotiable directions that HEF funds can </w:t>
      </w:r>
      <w:r w:rsidR="00D416A4" w:rsidRPr="00FE0191">
        <w:rPr>
          <w:rFonts w:eastAsiaTheme="minorHAnsi"/>
          <w:i/>
          <w:iCs/>
        </w:rPr>
        <w:t>only</w:t>
      </w:r>
      <w:r w:rsidR="00D416A4" w:rsidRPr="00863C93">
        <w:rPr>
          <w:rFonts w:eastAsiaTheme="minorHAnsi"/>
        </w:rPr>
        <w:t xml:space="preserve"> be used to purchase accommodation in registered rooming houses</w:t>
      </w:r>
      <w:r w:rsidR="00B23BD6">
        <w:rPr>
          <w:rFonts w:eastAsiaTheme="minorHAnsi"/>
        </w:rPr>
        <w:t>, though we note that currently registration by no means guarantees accommodation that meets the minimum standards for RHs</w:t>
      </w:r>
      <w:r w:rsidR="00863C93" w:rsidRPr="00863C93">
        <w:rPr>
          <w:rFonts w:eastAsiaTheme="minorHAnsi"/>
        </w:rPr>
        <w:t>.</w:t>
      </w:r>
    </w:p>
    <w:p w14:paraId="56AF7F5C" w14:textId="77777777" w:rsidR="00E00237" w:rsidRPr="00E00237" w:rsidRDefault="00E00237" w:rsidP="00403480">
      <w:pPr>
        <w:pStyle w:val="ListParagraph"/>
        <w:spacing w:line="276" w:lineRule="auto"/>
        <w:rPr>
          <w:rFonts w:eastAsiaTheme="minorHAnsi"/>
        </w:rPr>
      </w:pPr>
    </w:p>
    <w:p w14:paraId="29790A2B" w14:textId="0C02266A" w:rsidR="00553135" w:rsidRDefault="00C42AC0" w:rsidP="00403480">
      <w:pPr>
        <w:pStyle w:val="ListParagraph"/>
        <w:numPr>
          <w:ilvl w:val="0"/>
          <w:numId w:val="6"/>
        </w:numPr>
        <w:spacing w:line="276" w:lineRule="auto"/>
        <w:rPr>
          <w:rFonts w:eastAsiaTheme="minorHAnsi"/>
        </w:rPr>
      </w:pPr>
      <w:r w:rsidRPr="00863C93">
        <w:rPr>
          <w:rFonts w:eastAsiaTheme="minorHAnsi"/>
        </w:rPr>
        <w:t>A significant in</w:t>
      </w:r>
      <w:r w:rsidR="009F5291" w:rsidRPr="00863C93">
        <w:rPr>
          <w:rFonts w:eastAsiaTheme="minorHAnsi"/>
        </w:rPr>
        <w:t>vestment</w:t>
      </w:r>
      <w:r w:rsidRPr="00863C93">
        <w:rPr>
          <w:rFonts w:eastAsiaTheme="minorHAnsi"/>
        </w:rPr>
        <w:t xml:space="preserve"> in </w:t>
      </w:r>
      <w:r w:rsidR="009F5291" w:rsidRPr="00863C93">
        <w:rPr>
          <w:rFonts w:eastAsiaTheme="minorHAnsi"/>
        </w:rPr>
        <w:t xml:space="preserve">additional </w:t>
      </w:r>
      <w:r w:rsidRPr="00863C93">
        <w:rPr>
          <w:rFonts w:eastAsiaTheme="minorHAnsi"/>
        </w:rPr>
        <w:t>specialist outreach support services</w:t>
      </w:r>
      <w:r w:rsidR="00D416A4" w:rsidRPr="00863C93">
        <w:rPr>
          <w:rFonts w:eastAsiaTheme="minorHAnsi"/>
        </w:rPr>
        <w:t xml:space="preserve"> </w:t>
      </w:r>
      <w:r w:rsidR="00FE0191">
        <w:rPr>
          <w:rFonts w:eastAsiaTheme="minorHAnsi"/>
        </w:rPr>
        <w:t xml:space="preserve">delivered by the homelessness service system, </w:t>
      </w:r>
      <w:r w:rsidRPr="00863C93">
        <w:rPr>
          <w:rFonts w:eastAsiaTheme="minorHAnsi"/>
        </w:rPr>
        <w:t xml:space="preserve">targeting people in </w:t>
      </w:r>
      <w:r w:rsidR="008B5DD3" w:rsidRPr="00863C93">
        <w:rPr>
          <w:rFonts w:eastAsiaTheme="minorHAnsi"/>
        </w:rPr>
        <w:t>sub-</w:t>
      </w:r>
      <w:r w:rsidRPr="00863C93">
        <w:rPr>
          <w:rFonts w:eastAsiaTheme="minorHAnsi"/>
        </w:rPr>
        <w:t xml:space="preserve">standard rooming housing accommodation that </w:t>
      </w:r>
      <w:r w:rsidR="00403480">
        <w:rPr>
          <w:rFonts w:eastAsiaTheme="minorHAnsi"/>
        </w:rPr>
        <w:t>provides</w:t>
      </w:r>
      <w:r w:rsidRPr="00863C93">
        <w:rPr>
          <w:rFonts w:eastAsiaTheme="minorHAnsi"/>
        </w:rPr>
        <w:t xml:space="preserve"> pathways to long term housing and support.</w:t>
      </w:r>
    </w:p>
    <w:p w14:paraId="10EF0688" w14:textId="77777777" w:rsidR="00403480" w:rsidRPr="00403480" w:rsidRDefault="00403480" w:rsidP="00403480">
      <w:pPr>
        <w:pStyle w:val="ListParagraph"/>
        <w:rPr>
          <w:rFonts w:eastAsiaTheme="minorHAnsi"/>
        </w:rPr>
      </w:pPr>
    </w:p>
    <w:p w14:paraId="420A7019" w14:textId="504342F2" w:rsidR="009F5291" w:rsidRDefault="0098779D" w:rsidP="00403480">
      <w:pPr>
        <w:pStyle w:val="ListParagraph"/>
        <w:numPr>
          <w:ilvl w:val="0"/>
          <w:numId w:val="6"/>
        </w:numPr>
        <w:spacing w:line="276" w:lineRule="auto"/>
        <w:rPr>
          <w:rFonts w:eastAsiaTheme="minorHAnsi"/>
        </w:rPr>
      </w:pPr>
      <w:r>
        <w:rPr>
          <w:rFonts w:eastAsiaTheme="minorHAnsi"/>
        </w:rPr>
        <w:t>N</w:t>
      </w:r>
      <w:r w:rsidR="00FF5423">
        <w:rPr>
          <w:rFonts w:eastAsiaTheme="minorHAnsi"/>
        </w:rPr>
        <w:t xml:space="preserve">ew </w:t>
      </w:r>
      <w:r w:rsidR="009F5291">
        <w:rPr>
          <w:rFonts w:eastAsiaTheme="minorHAnsi"/>
        </w:rPr>
        <w:t xml:space="preserve">investment </w:t>
      </w:r>
      <w:r>
        <w:rPr>
          <w:rFonts w:eastAsiaTheme="minorHAnsi"/>
        </w:rPr>
        <w:t xml:space="preserve">to build more </w:t>
      </w:r>
      <w:r w:rsidR="009F5291">
        <w:rPr>
          <w:rFonts w:eastAsiaTheme="minorHAnsi"/>
        </w:rPr>
        <w:t xml:space="preserve">community managed rooming houses able to provide </w:t>
      </w:r>
      <w:r>
        <w:rPr>
          <w:rFonts w:eastAsiaTheme="minorHAnsi"/>
        </w:rPr>
        <w:t xml:space="preserve">onsite support and </w:t>
      </w:r>
      <w:r w:rsidR="00A215A5">
        <w:rPr>
          <w:rFonts w:eastAsiaTheme="minorHAnsi"/>
        </w:rPr>
        <w:t>self</w:t>
      </w:r>
      <w:r w:rsidR="00AB437B">
        <w:rPr>
          <w:rFonts w:eastAsiaTheme="minorHAnsi"/>
        </w:rPr>
        <w:t>-</w:t>
      </w:r>
      <w:r w:rsidR="00A215A5">
        <w:rPr>
          <w:rFonts w:eastAsiaTheme="minorHAnsi"/>
        </w:rPr>
        <w:t>contained</w:t>
      </w:r>
      <w:r w:rsidR="00FF5423">
        <w:rPr>
          <w:rFonts w:eastAsiaTheme="minorHAnsi"/>
        </w:rPr>
        <w:t>,</w:t>
      </w:r>
      <w:r w:rsidR="009F5291">
        <w:rPr>
          <w:rFonts w:eastAsiaTheme="minorHAnsi"/>
        </w:rPr>
        <w:t xml:space="preserve"> short</w:t>
      </w:r>
      <w:r w:rsidR="008B5DD3">
        <w:rPr>
          <w:rFonts w:eastAsiaTheme="minorHAnsi"/>
        </w:rPr>
        <w:t>,</w:t>
      </w:r>
      <w:r w:rsidR="009F5291">
        <w:rPr>
          <w:rFonts w:eastAsiaTheme="minorHAnsi"/>
        </w:rPr>
        <w:t xml:space="preserve"> </w:t>
      </w:r>
      <w:r w:rsidR="00B74F6D">
        <w:rPr>
          <w:rFonts w:eastAsiaTheme="minorHAnsi"/>
        </w:rPr>
        <w:t>medium and long-term</w:t>
      </w:r>
      <w:r w:rsidR="009F5291">
        <w:rPr>
          <w:rFonts w:eastAsiaTheme="minorHAnsi"/>
        </w:rPr>
        <w:t xml:space="preserve"> </w:t>
      </w:r>
      <w:r w:rsidR="008B5DD3">
        <w:rPr>
          <w:rFonts w:eastAsiaTheme="minorHAnsi"/>
        </w:rPr>
        <w:t xml:space="preserve">accommodation </w:t>
      </w:r>
      <w:r>
        <w:rPr>
          <w:rFonts w:eastAsiaTheme="minorHAnsi"/>
        </w:rPr>
        <w:t xml:space="preserve">as </w:t>
      </w:r>
      <w:r w:rsidR="008B5DD3">
        <w:rPr>
          <w:rFonts w:eastAsiaTheme="minorHAnsi"/>
        </w:rPr>
        <w:t xml:space="preserve">directed </w:t>
      </w:r>
      <w:r w:rsidR="009F5291">
        <w:rPr>
          <w:rFonts w:eastAsiaTheme="minorHAnsi"/>
        </w:rPr>
        <w:t xml:space="preserve">and based on the </w:t>
      </w:r>
      <w:r w:rsidR="008B5DD3">
        <w:rPr>
          <w:rFonts w:eastAsiaTheme="minorHAnsi"/>
        </w:rPr>
        <w:t xml:space="preserve">individual’s </w:t>
      </w:r>
      <w:r w:rsidR="009F5291">
        <w:rPr>
          <w:rFonts w:eastAsiaTheme="minorHAnsi"/>
        </w:rPr>
        <w:t>needs and desires.</w:t>
      </w:r>
    </w:p>
    <w:p w14:paraId="3F6C0F10" w14:textId="77777777" w:rsidR="00AD478E" w:rsidRPr="00AD478E" w:rsidRDefault="00AD478E" w:rsidP="00AD478E">
      <w:pPr>
        <w:spacing w:line="276" w:lineRule="auto"/>
        <w:rPr>
          <w:rFonts w:eastAsiaTheme="minorHAnsi"/>
        </w:rPr>
      </w:pPr>
    </w:p>
    <w:p w14:paraId="44ABE042" w14:textId="243776FA" w:rsidR="00C42AC0" w:rsidRDefault="00C42AC0" w:rsidP="00403480">
      <w:pPr>
        <w:spacing w:line="276" w:lineRule="auto"/>
        <w:rPr>
          <w:rFonts w:eastAsiaTheme="minorHAnsi"/>
        </w:rPr>
      </w:pPr>
    </w:p>
    <w:p w14:paraId="2D9F13D6" w14:textId="7E9ECD37" w:rsidR="00F942F6" w:rsidRDefault="00440D46" w:rsidP="00BE0032">
      <w:pPr>
        <w:pStyle w:val="ListParagraph"/>
        <w:numPr>
          <w:ilvl w:val="0"/>
          <w:numId w:val="2"/>
        </w:numPr>
        <w:spacing w:line="276" w:lineRule="auto"/>
        <w:rPr>
          <w:rFonts w:eastAsiaTheme="minorHAnsi"/>
          <w:b/>
          <w:bCs/>
          <w:color w:val="595959" w:themeColor="text1" w:themeTint="A6"/>
        </w:rPr>
      </w:pPr>
      <w:r w:rsidRPr="00BE0032">
        <w:rPr>
          <w:rFonts w:eastAsiaTheme="minorHAnsi"/>
          <w:b/>
          <w:bCs/>
          <w:color w:val="595959" w:themeColor="text1" w:themeTint="A6"/>
        </w:rPr>
        <w:t>Conclusion</w:t>
      </w:r>
    </w:p>
    <w:p w14:paraId="2D33B4C9" w14:textId="1FEF59E0" w:rsidR="00BE0032" w:rsidRDefault="00BE0032" w:rsidP="00BE0032">
      <w:pPr>
        <w:spacing w:line="276" w:lineRule="auto"/>
        <w:rPr>
          <w:rFonts w:eastAsiaTheme="minorHAnsi"/>
          <w:b/>
          <w:bCs/>
          <w:color w:val="595959" w:themeColor="text1" w:themeTint="A6"/>
        </w:rPr>
      </w:pPr>
    </w:p>
    <w:p w14:paraId="3C57B7BF" w14:textId="4A26E12E" w:rsidR="00BE0032" w:rsidRPr="009A79BE" w:rsidRDefault="00194CBE" w:rsidP="00BE0032">
      <w:pPr>
        <w:spacing w:line="276" w:lineRule="auto"/>
        <w:rPr>
          <w:rFonts w:eastAsiaTheme="minorHAnsi"/>
        </w:rPr>
      </w:pPr>
      <w:r w:rsidRPr="009A79BE">
        <w:rPr>
          <w:rFonts w:eastAsiaTheme="minorHAnsi"/>
        </w:rPr>
        <w:t xml:space="preserve">The drivers of </w:t>
      </w:r>
      <w:r w:rsidR="00112A0C" w:rsidRPr="009A79BE">
        <w:rPr>
          <w:rFonts w:eastAsiaTheme="minorHAnsi"/>
        </w:rPr>
        <w:t xml:space="preserve">the proliferation of </w:t>
      </w:r>
      <w:r w:rsidRPr="009A79BE">
        <w:rPr>
          <w:rFonts w:eastAsiaTheme="minorHAnsi"/>
        </w:rPr>
        <w:t xml:space="preserve">substandard RH accommodation are well known; lack of affordability, insufficient social housing and poverty. Melbourne </w:t>
      </w:r>
      <w:r w:rsidR="00112A0C" w:rsidRPr="009A79BE">
        <w:rPr>
          <w:rFonts w:eastAsiaTheme="minorHAnsi"/>
        </w:rPr>
        <w:t xml:space="preserve">is an extremely difficult city </w:t>
      </w:r>
      <w:r w:rsidR="009A79BE">
        <w:rPr>
          <w:rFonts w:eastAsiaTheme="minorHAnsi"/>
        </w:rPr>
        <w:t xml:space="preserve">in which </w:t>
      </w:r>
      <w:r w:rsidR="00112A0C" w:rsidRPr="009A79BE">
        <w:rPr>
          <w:rFonts w:eastAsiaTheme="minorHAnsi"/>
        </w:rPr>
        <w:t xml:space="preserve">to find affordable private rental. The Age </w:t>
      </w:r>
      <w:r w:rsidR="00C40ABB">
        <w:rPr>
          <w:rFonts w:eastAsiaTheme="minorHAnsi"/>
        </w:rPr>
        <w:t xml:space="preserve">newspaper </w:t>
      </w:r>
      <w:r w:rsidR="00112A0C" w:rsidRPr="009A79BE">
        <w:rPr>
          <w:rFonts w:eastAsiaTheme="minorHAnsi"/>
        </w:rPr>
        <w:t xml:space="preserve">reported in April 2022 that: </w:t>
      </w:r>
    </w:p>
    <w:p w14:paraId="29452996" w14:textId="5D5936A2" w:rsidR="00112A0C" w:rsidRPr="009A79BE" w:rsidRDefault="00112A0C" w:rsidP="00BE0032">
      <w:pPr>
        <w:spacing w:line="276" w:lineRule="auto"/>
        <w:rPr>
          <w:rFonts w:eastAsiaTheme="minorHAnsi"/>
          <w:color w:val="595959" w:themeColor="text1" w:themeTint="A6"/>
        </w:rPr>
      </w:pPr>
    </w:p>
    <w:p w14:paraId="565878FC" w14:textId="1350A40F" w:rsidR="00112A0C" w:rsidRPr="009A79BE" w:rsidRDefault="00112A0C" w:rsidP="00112A0C">
      <w:pPr>
        <w:spacing w:line="276" w:lineRule="auto"/>
        <w:rPr>
          <w:rFonts w:eastAsiaTheme="minorHAnsi"/>
          <w:color w:val="595959" w:themeColor="text1" w:themeTint="A6"/>
        </w:rPr>
      </w:pPr>
      <w:r w:rsidRPr="009A79BE">
        <w:rPr>
          <w:rFonts w:eastAsia="Times New Roman" w:cstheme="minorHAnsi"/>
          <w:i/>
          <w:iCs/>
          <w:color w:val="0A1633"/>
          <w:lang w:val="en-AU" w:eastAsia="en-AU"/>
        </w:rPr>
        <w:t>“</w:t>
      </w:r>
      <w:r w:rsidRPr="00112A0C">
        <w:rPr>
          <w:rFonts w:eastAsia="Times New Roman" w:cstheme="minorHAnsi"/>
          <w:i/>
          <w:iCs/>
          <w:color w:val="0A1633"/>
          <w:lang w:val="en-AU" w:eastAsia="en-AU"/>
        </w:rPr>
        <w:t>Melbourne faces a fresh rental housing crisis as tenants find properties have dried up in some areas of the city.</w:t>
      </w:r>
      <w:r w:rsidRPr="009A79BE">
        <w:rPr>
          <w:rFonts w:eastAsia="Times New Roman" w:cstheme="minorHAnsi"/>
          <w:i/>
          <w:iCs/>
          <w:color w:val="0A1633"/>
          <w:lang w:val="en-AU" w:eastAsia="en-AU"/>
        </w:rPr>
        <w:t xml:space="preserve"> </w:t>
      </w:r>
      <w:r w:rsidRPr="00112A0C">
        <w:rPr>
          <w:rFonts w:eastAsia="Times New Roman" w:cstheme="minorHAnsi"/>
          <w:i/>
          <w:iCs/>
          <w:color w:val="0A1633"/>
          <w:lang w:val="en-AU" w:eastAsia="en-AU"/>
        </w:rPr>
        <w:t xml:space="preserve">Both the real estate industry and </w:t>
      </w:r>
      <w:r w:rsidR="00536622" w:rsidRPr="009A79BE">
        <w:rPr>
          <w:rFonts w:eastAsia="Times New Roman" w:cstheme="minorHAnsi"/>
          <w:i/>
          <w:iCs/>
          <w:color w:val="0A1633"/>
          <w:lang w:val="en-AU" w:eastAsia="en-AU"/>
        </w:rPr>
        <w:t>tenant’s</w:t>
      </w:r>
      <w:r w:rsidRPr="00112A0C">
        <w:rPr>
          <w:rFonts w:eastAsia="Times New Roman" w:cstheme="minorHAnsi"/>
          <w:i/>
          <w:iCs/>
          <w:color w:val="0A1633"/>
          <w:lang w:val="en-AU" w:eastAsia="en-AU"/>
        </w:rPr>
        <w:t xml:space="preserve"> advocates are warning of a serious problem emerging after the supply of rentals, which peaked at more than 5.2 per cent during the pandemic, dropped to just 1.8 per cent across the city in March, according to the latest research by</w:t>
      </w:r>
      <w:r w:rsidRPr="009A79BE">
        <w:rPr>
          <w:rFonts w:eastAsia="Times New Roman" w:cstheme="minorHAnsi"/>
          <w:i/>
          <w:iCs/>
          <w:color w:val="0A1633"/>
          <w:lang w:val="en-AU" w:eastAsia="en-AU"/>
        </w:rPr>
        <w:t xml:space="preserve"> Domain”</w:t>
      </w:r>
      <w:r w:rsidRPr="009A79BE">
        <w:rPr>
          <w:rStyle w:val="FootnoteReference"/>
          <w:rFonts w:eastAsiaTheme="minorHAnsi"/>
          <w:color w:val="595959" w:themeColor="text1" w:themeTint="A6"/>
        </w:rPr>
        <w:t xml:space="preserve"> </w:t>
      </w:r>
      <w:r w:rsidRPr="009A79BE">
        <w:rPr>
          <w:rStyle w:val="FootnoteReference"/>
          <w:rFonts w:eastAsiaTheme="minorHAnsi"/>
          <w:color w:val="595959" w:themeColor="text1" w:themeTint="A6"/>
        </w:rPr>
        <w:footnoteReference w:id="9"/>
      </w:r>
    </w:p>
    <w:p w14:paraId="28180605" w14:textId="0556D525" w:rsidR="00112A0C" w:rsidRPr="009A79BE" w:rsidRDefault="00112A0C" w:rsidP="00536622">
      <w:pPr>
        <w:shd w:val="clear" w:color="auto" w:fill="FFFFFF"/>
        <w:textAlignment w:val="baseline"/>
        <w:rPr>
          <w:rFonts w:eastAsia="Times New Roman" w:cstheme="minorHAnsi"/>
          <w:i/>
          <w:iCs/>
          <w:color w:val="0A1633"/>
          <w:lang w:val="en-AU" w:eastAsia="en-AU"/>
        </w:rPr>
      </w:pPr>
    </w:p>
    <w:p w14:paraId="08815DF7" w14:textId="7038FABC" w:rsidR="002354C8" w:rsidRPr="009A79BE" w:rsidRDefault="00536622" w:rsidP="00536622">
      <w:pPr>
        <w:shd w:val="clear" w:color="auto" w:fill="FFFFFF"/>
        <w:textAlignment w:val="baseline"/>
        <w:rPr>
          <w:rFonts w:eastAsia="Times New Roman" w:cstheme="minorHAnsi"/>
          <w:lang w:val="en-AU" w:eastAsia="en-AU"/>
        </w:rPr>
      </w:pPr>
      <w:r w:rsidRPr="009A79BE">
        <w:rPr>
          <w:rFonts w:eastAsia="Times New Roman" w:cstheme="minorHAnsi"/>
          <w:color w:val="0A1633"/>
          <w:lang w:val="en-AU" w:eastAsia="en-AU"/>
        </w:rPr>
        <w:t xml:space="preserve">What adds </w:t>
      </w:r>
      <w:r w:rsidR="002354C8" w:rsidRPr="009A79BE">
        <w:rPr>
          <w:rFonts w:eastAsia="Times New Roman" w:cstheme="minorHAnsi"/>
          <w:color w:val="0A1633"/>
          <w:lang w:val="en-AU" w:eastAsia="en-AU"/>
        </w:rPr>
        <w:t xml:space="preserve">further </w:t>
      </w:r>
      <w:r w:rsidRPr="009A79BE">
        <w:rPr>
          <w:rFonts w:eastAsia="Times New Roman" w:cstheme="minorHAnsi"/>
          <w:color w:val="0A1633"/>
          <w:lang w:val="en-AU" w:eastAsia="en-AU"/>
        </w:rPr>
        <w:t xml:space="preserve">pressure and reduces the pool of affordable rental properties </w:t>
      </w:r>
      <w:r w:rsidR="002354C8" w:rsidRPr="009A79BE">
        <w:rPr>
          <w:rFonts w:eastAsia="Times New Roman" w:cstheme="minorHAnsi"/>
          <w:color w:val="0A1633"/>
          <w:lang w:val="en-AU" w:eastAsia="en-AU"/>
        </w:rPr>
        <w:t>are</w:t>
      </w:r>
      <w:r w:rsidRPr="009A79BE">
        <w:rPr>
          <w:rFonts w:eastAsia="Times New Roman" w:cstheme="minorHAnsi"/>
          <w:color w:val="0A1633"/>
          <w:lang w:val="en-AU" w:eastAsia="en-AU"/>
        </w:rPr>
        <w:t xml:space="preserve"> the unscrupulous private oper</w:t>
      </w:r>
      <w:r w:rsidR="002354C8" w:rsidRPr="009A79BE">
        <w:rPr>
          <w:rFonts w:eastAsia="Times New Roman" w:cstheme="minorHAnsi"/>
          <w:color w:val="0A1633"/>
          <w:lang w:val="en-AU" w:eastAsia="en-AU"/>
        </w:rPr>
        <w:t>ators who scoop up houses at the most affordable end of the market and transform them into RHs that no one should have to live in</w:t>
      </w:r>
      <w:r w:rsidR="009A79BE" w:rsidRPr="009A79BE">
        <w:rPr>
          <w:rFonts w:eastAsia="Times New Roman" w:cstheme="minorHAnsi"/>
          <w:color w:val="0A1633"/>
          <w:lang w:val="en-AU" w:eastAsia="en-AU"/>
        </w:rPr>
        <w:t xml:space="preserve">. </w:t>
      </w:r>
    </w:p>
    <w:p w14:paraId="7004DD5D" w14:textId="77777777" w:rsidR="002354C8" w:rsidRPr="009A79BE" w:rsidRDefault="002354C8" w:rsidP="00536622">
      <w:pPr>
        <w:shd w:val="clear" w:color="auto" w:fill="FFFFFF"/>
        <w:textAlignment w:val="baseline"/>
        <w:rPr>
          <w:rFonts w:eastAsia="Times New Roman" w:cstheme="minorHAnsi"/>
          <w:lang w:val="en-AU" w:eastAsia="en-AU"/>
        </w:rPr>
      </w:pPr>
    </w:p>
    <w:p w14:paraId="6F3BB26C" w14:textId="40BEBCC2" w:rsidR="00536622" w:rsidRDefault="002354C8" w:rsidP="00536622">
      <w:pPr>
        <w:shd w:val="clear" w:color="auto" w:fill="FFFFFF"/>
        <w:textAlignment w:val="baseline"/>
        <w:rPr>
          <w:rFonts w:eastAsia="Times New Roman" w:cstheme="minorHAnsi"/>
          <w:lang w:val="en-AU" w:eastAsia="en-AU"/>
        </w:rPr>
      </w:pPr>
      <w:r w:rsidRPr="009A79BE">
        <w:rPr>
          <w:rFonts w:eastAsia="Times New Roman" w:cstheme="minorHAnsi"/>
          <w:lang w:val="en-AU" w:eastAsia="en-AU"/>
        </w:rPr>
        <w:t xml:space="preserve">A theme that many participants reported was unscrupulous rooming houses operators </w:t>
      </w:r>
      <w:r w:rsidR="009A79BE" w:rsidRPr="009A79BE">
        <w:rPr>
          <w:rFonts w:eastAsia="Times New Roman" w:cstheme="minorHAnsi"/>
          <w:lang w:val="en-AU" w:eastAsia="en-AU"/>
        </w:rPr>
        <w:t>justifying</w:t>
      </w:r>
      <w:r w:rsidRPr="009A79BE">
        <w:rPr>
          <w:rFonts w:eastAsia="Times New Roman" w:cstheme="minorHAnsi"/>
          <w:lang w:val="en-AU" w:eastAsia="en-AU"/>
        </w:rPr>
        <w:t xml:space="preserve"> their exploitative activities by stating they are </w:t>
      </w:r>
      <w:r w:rsidRPr="009A79BE">
        <w:rPr>
          <w:rFonts w:eastAsia="Times New Roman" w:cstheme="minorHAnsi"/>
          <w:i/>
          <w:iCs/>
          <w:lang w:val="en-AU" w:eastAsia="en-AU"/>
        </w:rPr>
        <w:t xml:space="preserve">“looking after the </w:t>
      </w:r>
      <w:r w:rsidR="009A79BE" w:rsidRPr="009A79BE">
        <w:rPr>
          <w:rFonts w:eastAsia="Times New Roman" w:cstheme="minorHAnsi"/>
          <w:i/>
          <w:iCs/>
          <w:lang w:val="en-AU" w:eastAsia="en-AU"/>
        </w:rPr>
        <w:t>vulnerable”</w:t>
      </w:r>
      <w:r w:rsidR="009A79BE" w:rsidRPr="009A79BE">
        <w:rPr>
          <w:rFonts w:eastAsia="Times New Roman" w:cstheme="minorHAnsi"/>
          <w:lang w:val="en-AU" w:eastAsia="en-AU"/>
        </w:rPr>
        <w:t xml:space="preserve"> and </w:t>
      </w:r>
      <w:r w:rsidR="009A79BE" w:rsidRPr="009A79BE">
        <w:rPr>
          <w:rFonts w:eastAsia="Times New Roman" w:cstheme="minorHAnsi"/>
          <w:i/>
          <w:iCs/>
          <w:lang w:val="en-AU" w:eastAsia="en-AU"/>
        </w:rPr>
        <w:t>“government don’t care about these people but we do</w:t>
      </w:r>
      <w:r w:rsidR="00C40ABB">
        <w:rPr>
          <w:rFonts w:eastAsia="Times New Roman" w:cstheme="minorHAnsi"/>
          <w:i/>
          <w:iCs/>
          <w:lang w:val="en-AU" w:eastAsia="en-AU"/>
        </w:rPr>
        <w:t>.</w:t>
      </w:r>
      <w:r w:rsidR="009A79BE" w:rsidRPr="009A79BE">
        <w:rPr>
          <w:rFonts w:eastAsia="Times New Roman" w:cstheme="minorHAnsi"/>
          <w:i/>
          <w:iCs/>
          <w:lang w:val="en-AU" w:eastAsia="en-AU"/>
        </w:rPr>
        <w:t xml:space="preserve">” </w:t>
      </w:r>
      <w:r w:rsidR="009A79BE" w:rsidRPr="009A79BE">
        <w:rPr>
          <w:rFonts w:eastAsia="Times New Roman" w:cstheme="minorHAnsi"/>
          <w:lang w:val="en-AU" w:eastAsia="en-AU"/>
        </w:rPr>
        <w:t xml:space="preserve">For anyone familiar with what really happens in substandard rooming houses this kind of </w:t>
      </w:r>
      <w:r w:rsidR="00C40ABB">
        <w:rPr>
          <w:rFonts w:eastAsia="Times New Roman" w:cstheme="minorHAnsi"/>
          <w:lang w:val="en-AU" w:eastAsia="en-AU"/>
        </w:rPr>
        <w:t xml:space="preserve">grand standing and </w:t>
      </w:r>
      <w:r w:rsidR="009A79BE" w:rsidRPr="009A79BE">
        <w:rPr>
          <w:rFonts w:eastAsia="Times New Roman" w:cstheme="minorHAnsi"/>
          <w:lang w:val="en-AU" w:eastAsia="en-AU"/>
        </w:rPr>
        <w:t>gaslighting is extremely hard to stomach.</w:t>
      </w:r>
    </w:p>
    <w:p w14:paraId="2D088C2B" w14:textId="3BF62536" w:rsidR="00C40ABB" w:rsidRDefault="00C40ABB" w:rsidP="00536622">
      <w:pPr>
        <w:shd w:val="clear" w:color="auto" w:fill="FFFFFF"/>
        <w:textAlignment w:val="baseline"/>
        <w:rPr>
          <w:rFonts w:eastAsia="Times New Roman" w:cstheme="minorHAnsi"/>
          <w:lang w:val="en-AU" w:eastAsia="en-AU"/>
        </w:rPr>
      </w:pPr>
    </w:p>
    <w:p w14:paraId="6CFE6F6B" w14:textId="46B15063" w:rsidR="00C40ABB" w:rsidRPr="009A79BE" w:rsidRDefault="00C40ABB" w:rsidP="00536622">
      <w:pPr>
        <w:shd w:val="clear" w:color="auto" w:fill="FFFFFF"/>
        <w:textAlignment w:val="baseline"/>
        <w:rPr>
          <w:rFonts w:eastAsia="Times New Roman" w:cstheme="minorHAnsi"/>
          <w:lang w:val="en-AU" w:eastAsia="en-AU"/>
        </w:rPr>
      </w:pPr>
      <w:r>
        <w:rPr>
          <w:rFonts w:eastAsia="Times New Roman" w:cstheme="minorHAnsi"/>
          <w:lang w:val="en-AU" w:eastAsia="en-AU"/>
        </w:rPr>
        <w:t xml:space="preserve">We welcome this opportunity to provide comment and recommendations to the Commissioner. We hope this will herald a new direction in the regulation and oversight of Rooming Houses in Victoria. </w:t>
      </w:r>
      <w:bookmarkStart w:id="4" w:name="_GoBack"/>
      <w:bookmarkEnd w:id="4"/>
    </w:p>
    <w:sectPr w:rsidR="00C40ABB" w:rsidRPr="009A79BE" w:rsidSect="001B5EF7">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1440" w:left="1440" w:header="708" w:footer="708" w:gutter="0"/>
      <w:pgBorders w:offsetFrom="page">
        <w:top w:val="triple" w:sz="4" w:space="24" w:color="70AD47" w:themeColor="accent6"/>
        <w:left w:val="triple" w:sz="4" w:space="24" w:color="70AD47" w:themeColor="accent6"/>
        <w:bottom w:val="triple" w:sz="4" w:space="24" w:color="70AD47" w:themeColor="accent6"/>
        <w:right w:val="triple" w:sz="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8E204" w14:textId="77777777" w:rsidR="00C965E1" w:rsidRDefault="00C965E1" w:rsidP="00BB12B8">
      <w:r>
        <w:separator/>
      </w:r>
    </w:p>
  </w:endnote>
  <w:endnote w:type="continuationSeparator" w:id="0">
    <w:p w14:paraId="53F58708" w14:textId="77777777" w:rsidR="00C965E1" w:rsidRDefault="00C965E1" w:rsidP="00BB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D312D" w14:textId="77777777" w:rsidR="006946D5" w:rsidRDefault="006946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6326255"/>
      <w:docPartObj>
        <w:docPartGallery w:val="Page Numbers (Bottom of Page)"/>
        <w:docPartUnique/>
      </w:docPartObj>
    </w:sdtPr>
    <w:sdtEndPr>
      <w:rPr>
        <w:noProof/>
      </w:rPr>
    </w:sdtEndPr>
    <w:sdtContent>
      <w:p w14:paraId="46FFEE04" w14:textId="3183D61E" w:rsidR="00751957" w:rsidRDefault="007519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94250A" w14:textId="77777777" w:rsidR="00BB12B8" w:rsidRDefault="00BB12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89395" w14:textId="77777777" w:rsidR="006946D5" w:rsidRDefault="00694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65CF4" w14:textId="77777777" w:rsidR="00C965E1" w:rsidRDefault="00C965E1" w:rsidP="00BB12B8">
      <w:r>
        <w:separator/>
      </w:r>
    </w:p>
  </w:footnote>
  <w:footnote w:type="continuationSeparator" w:id="0">
    <w:p w14:paraId="4BF26B37" w14:textId="77777777" w:rsidR="00C965E1" w:rsidRDefault="00C965E1" w:rsidP="00BB12B8">
      <w:r>
        <w:continuationSeparator/>
      </w:r>
    </w:p>
  </w:footnote>
  <w:footnote w:id="1">
    <w:p w14:paraId="4545AB0D" w14:textId="56167078" w:rsidR="003C61AE" w:rsidRPr="000002D2" w:rsidRDefault="003C61AE">
      <w:pPr>
        <w:pStyle w:val="FootnoteText"/>
        <w:rPr>
          <w:sz w:val="16"/>
          <w:szCs w:val="16"/>
          <w:lang w:val="en-GB"/>
        </w:rPr>
      </w:pPr>
      <w:r w:rsidRPr="000002D2">
        <w:rPr>
          <w:rStyle w:val="FootnoteReference"/>
          <w:sz w:val="16"/>
          <w:szCs w:val="16"/>
        </w:rPr>
        <w:footnoteRef/>
      </w:r>
      <w:r w:rsidRPr="000002D2">
        <w:rPr>
          <w:sz w:val="16"/>
          <w:szCs w:val="16"/>
        </w:rPr>
        <w:t xml:space="preserve"> </w:t>
      </w:r>
      <w:hyperlink r:id="rId1" w:history="1">
        <w:r w:rsidRPr="000002D2">
          <w:rPr>
            <w:rStyle w:val="Hyperlink"/>
            <w:sz w:val="16"/>
            <w:szCs w:val="16"/>
          </w:rPr>
          <w:t>https://www.rentingcommissioner.vic.gov.au/</w:t>
        </w:r>
      </w:hyperlink>
    </w:p>
  </w:footnote>
  <w:footnote w:id="2">
    <w:p w14:paraId="5A539C2C" w14:textId="05E7B3C7" w:rsidR="005E02FA" w:rsidRPr="000002D2" w:rsidRDefault="005E02FA">
      <w:pPr>
        <w:pStyle w:val="FootnoteText"/>
        <w:rPr>
          <w:color w:val="7F7F7F" w:themeColor="text1" w:themeTint="80"/>
          <w:sz w:val="16"/>
          <w:szCs w:val="16"/>
          <w:lang w:val="en-AU"/>
        </w:rPr>
      </w:pPr>
      <w:r w:rsidRPr="000002D2">
        <w:rPr>
          <w:rStyle w:val="FootnoteReference"/>
          <w:sz w:val="16"/>
          <w:szCs w:val="16"/>
        </w:rPr>
        <w:footnoteRef/>
      </w:r>
      <w:r w:rsidRPr="000002D2">
        <w:rPr>
          <w:sz w:val="16"/>
          <w:szCs w:val="16"/>
        </w:rPr>
        <w:t xml:space="preserve"> </w:t>
      </w:r>
      <w:r w:rsidRPr="00AD478E">
        <w:rPr>
          <w:color w:val="808080" w:themeColor="background1" w:themeShade="80"/>
          <w:sz w:val="16"/>
          <w:szCs w:val="16"/>
        </w:rPr>
        <w:t xml:space="preserve">Submission </w:t>
      </w:r>
      <w:r w:rsidR="00A21D5C" w:rsidRPr="00AD478E">
        <w:rPr>
          <w:color w:val="808080" w:themeColor="background1" w:themeShade="80"/>
          <w:sz w:val="16"/>
          <w:szCs w:val="16"/>
        </w:rPr>
        <w:t>I</w:t>
      </w:r>
      <w:r w:rsidRPr="00AD478E">
        <w:rPr>
          <w:color w:val="808080" w:themeColor="background1" w:themeShade="80"/>
          <w:sz w:val="16"/>
          <w:szCs w:val="16"/>
        </w:rPr>
        <w:t xml:space="preserve">nformation, </w:t>
      </w:r>
      <w:r w:rsidRPr="00AD478E">
        <w:rPr>
          <w:color w:val="808080" w:themeColor="background1" w:themeShade="80"/>
          <w:sz w:val="16"/>
          <w:szCs w:val="16"/>
          <w:lang w:val="en-AU"/>
        </w:rPr>
        <w:t xml:space="preserve">Rooming Houses Lived-Experience </w:t>
      </w:r>
      <w:r w:rsidR="00863C93" w:rsidRPr="00AD478E">
        <w:rPr>
          <w:color w:val="808080" w:themeColor="background1" w:themeShade="80"/>
          <w:sz w:val="16"/>
          <w:szCs w:val="16"/>
          <w:lang w:val="en-AU"/>
        </w:rPr>
        <w:t>P</w:t>
      </w:r>
      <w:r w:rsidRPr="00AD478E">
        <w:rPr>
          <w:color w:val="808080" w:themeColor="background1" w:themeShade="80"/>
          <w:sz w:val="16"/>
          <w:szCs w:val="16"/>
          <w:lang w:val="en-AU"/>
        </w:rPr>
        <w:t>roject, Commissioner for Residential Tenancies, 2022.</w:t>
      </w:r>
    </w:p>
  </w:footnote>
  <w:footnote w:id="3">
    <w:p w14:paraId="32235D06" w14:textId="6ACBEC25" w:rsidR="00B6181C" w:rsidRPr="00AD478E" w:rsidRDefault="00AD478E">
      <w:pPr>
        <w:pStyle w:val="FootnoteText"/>
        <w:rPr>
          <w:sz w:val="16"/>
          <w:szCs w:val="16"/>
        </w:rPr>
      </w:pPr>
      <w:r w:rsidRPr="00AD478E">
        <w:rPr>
          <w:sz w:val="16"/>
          <w:szCs w:val="16"/>
        </w:rPr>
        <w:t>3</w:t>
      </w:r>
      <w:r w:rsidR="00B6181C" w:rsidRPr="00AD478E">
        <w:rPr>
          <w:sz w:val="16"/>
          <w:szCs w:val="16"/>
        </w:rPr>
        <w:t xml:space="preserve"> </w:t>
      </w:r>
      <w:hyperlink r:id="rId2" w:history="1">
        <w:r w:rsidR="00B6181C" w:rsidRPr="00AD478E">
          <w:rPr>
            <w:rStyle w:val="Hyperlink"/>
            <w:sz w:val="16"/>
            <w:szCs w:val="16"/>
          </w:rPr>
          <w:t>https://www.consumer.vic.gov.au/housing/renting/starting-and-changing-rental-agreements/resources-and-guides-for-renters/rooming-house-residents-guide</w:t>
        </w:r>
      </w:hyperlink>
    </w:p>
    <w:p w14:paraId="1CC64C79" w14:textId="77777777" w:rsidR="00B6181C" w:rsidRPr="000002D2" w:rsidRDefault="00B6181C">
      <w:pPr>
        <w:pStyle w:val="FootnoteText"/>
        <w:rPr>
          <w:sz w:val="16"/>
          <w:szCs w:val="16"/>
          <w:lang w:val="en-GB"/>
        </w:rPr>
      </w:pPr>
    </w:p>
  </w:footnote>
  <w:footnote w:id="4">
    <w:p w14:paraId="387007F1" w14:textId="7635AF95" w:rsidR="00B2256C" w:rsidRPr="00AD478E" w:rsidRDefault="00B2256C">
      <w:pPr>
        <w:pStyle w:val="FootnoteText"/>
        <w:rPr>
          <w:color w:val="808080" w:themeColor="background1" w:themeShade="80"/>
          <w:sz w:val="16"/>
          <w:szCs w:val="16"/>
          <w:lang w:val="en-AU"/>
        </w:rPr>
      </w:pPr>
      <w:r w:rsidRPr="00AD478E">
        <w:rPr>
          <w:rStyle w:val="FootnoteReference"/>
          <w:color w:val="808080" w:themeColor="background1" w:themeShade="80"/>
          <w:sz w:val="16"/>
          <w:szCs w:val="16"/>
        </w:rPr>
        <w:footnoteRef/>
      </w:r>
      <w:r w:rsidRPr="00AD478E">
        <w:rPr>
          <w:color w:val="808080" w:themeColor="background1" w:themeShade="80"/>
          <w:sz w:val="16"/>
          <w:szCs w:val="16"/>
        </w:rPr>
        <w:t xml:space="preserve"> Participants state</w:t>
      </w:r>
      <w:r w:rsidR="00004F43" w:rsidRPr="00AD478E">
        <w:rPr>
          <w:color w:val="808080" w:themeColor="background1" w:themeShade="80"/>
          <w:sz w:val="16"/>
          <w:szCs w:val="16"/>
        </w:rPr>
        <w:t>:</w:t>
      </w:r>
      <w:r w:rsidRPr="00AD478E">
        <w:rPr>
          <w:color w:val="808080" w:themeColor="background1" w:themeShade="80"/>
          <w:sz w:val="16"/>
          <w:szCs w:val="16"/>
        </w:rPr>
        <w:t xml:space="preserve"> </w:t>
      </w:r>
      <w:r w:rsidRPr="00AD478E">
        <w:rPr>
          <w:color w:val="808080" w:themeColor="background1" w:themeShade="80"/>
          <w:sz w:val="16"/>
          <w:szCs w:val="16"/>
          <w:lang w:val="en-AU"/>
        </w:rPr>
        <w:t xml:space="preserve">registration does </w:t>
      </w:r>
      <w:r w:rsidRPr="00AD478E">
        <w:rPr>
          <w:b/>
          <w:bCs/>
          <w:color w:val="808080" w:themeColor="background1" w:themeShade="80"/>
          <w:sz w:val="16"/>
          <w:szCs w:val="16"/>
          <w:lang w:val="en-AU"/>
        </w:rPr>
        <w:t>not guarantee</w:t>
      </w:r>
      <w:r w:rsidRPr="00AD478E">
        <w:rPr>
          <w:color w:val="808080" w:themeColor="background1" w:themeShade="80"/>
          <w:sz w:val="16"/>
          <w:szCs w:val="16"/>
          <w:lang w:val="en-AU"/>
        </w:rPr>
        <w:t xml:space="preserve"> that the property meets the minimum standards or is safe.</w:t>
      </w:r>
    </w:p>
  </w:footnote>
  <w:footnote w:id="5">
    <w:p w14:paraId="0DE03106" w14:textId="70D652B5" w:rsidR="005D3BCD" w:rsidRPr="005D3BCD" w:rsidRDefault="005D3BCD">
      <w:pPr>
        <w:pStyle w:val="FootnoteText"/>
        <w:rPr>
          <w:sz w:val="16"/>
          <w:szCs w:val="16"/>
        </w:rPr>
      </w:pPr>
      <w:r w:rsidRPr="005D3BCD">
        <w:rPr>
          <w:rStyle w:val="FootnoteReference"/>
          <w:sz w:val="16"/>
          <w:szCs w:val="16"/>
        </w:rPr>
        <w:footnoteRef/>
      </w:r>
      <w:r w:rsidRPr="005D3BCD">
        <w:rPr>
          <w:sz w:val="16"/>
          <w:szCs w:val="16"/>
        </w:rPr>
        <w:t xml:space="preserve"> </w:t>
      </w:r>
      <w:hyperlink r:id="rId3" w:history="1">
        <w:r w:rsidRPr="005D3BCD">
          <w:rPr>
            <w:rStyle w:val="Hyperlink"/>
            <w:sz w:val="16"/>
            <w:szCs w:val="16"/>
          </w:rPr>
          <w:t>https://providers.dffh.vic.gov.au/housing-establishment-fund-hef-94113</w:t>
        </w:r>
      </w:hyperlink>
    </w:p>
    <w:p w14:paraId="0E96529F" w14:textId="77777777" w:rsidR="005D3BCD" w:rsidRPr="005D3BCD" w:rsidRDefault="005D3BCD">
      <w:pPr>
        <w:pStyle w:val="FootnoteText"/>
        <w:rPr>
          <w:lang w:val="en-AU"/>
        </w:rPr>
      </w:pPr>
    </w:p>
  </w:footnote>
  <w:footnote w:id="6">
    <w:p w14:paraId="59C7382F" w14:textId="670828F1" w:rsidR="00442C0A" w:rsidRPr="00AD478E" w:rsidRDefault="005D3BCD">
      <w:pPr>
        <w:pStyle w:val="FootnoteText"/>
        <w:rPr>
          <w:sz w:val="16"/>
          <w:szCs w:val="16"/>
          <w:lang w:val="en-GB"/>
        </w:rPr>
      </w:pPr>
      <w:r w:rsidRPr="00AD478E">
        <w:rPr>
          <w:sz w:val="16"/>
          <w:szCs w:val="16"/>
        </w:rPr>
        <w:t>6</w:t>
      </w:r>
      <w:r w:rsidR="00694B8B" w:rsidRPr="00AD478E">
        <w:rPr>
          <w:sz w:val="16"/>
          <w:szCs w:val="16"/>
        </w:rPr>
        <w:t xml:space="preserve"> </w:t>
      </w:r>
      <w:hyperlink r:id="rId4" w:history="1">
        <w:r w:rsidR="00442C0A" w:rsidRPr="00AD478E">
          <w:rPr>
            <w:rStyle w:val="Hyperlink"/>
            <w:sz w:val="16"/>
            <w:szCs w:val="16"/>
          </w:rPr>
          <w:t>https://www.consumer.vic.gov.au/housing/renting/repairs-alterations-safety-and-pets/minimum-standards/rooming-house-minimum-standards</w:t>
        </w:r>
      </w:hyperlink>
    </w:p>
  </w:footnote>
  <w:footnote w:id="7">
    <w:p w14:paraId="6C9B806F" w14:textId="1A2B5E22" w:rsidR="00693931" w:rsidRPr="005D3BCD" w:rsidRDefault="00693931">
      <w:pPr>
        <w:pStyle w:val="FootnoteText"/>
        <w:rPr>
          <w:sz w:val="16"/>
          <w:szCs w:val="16"/>
        </w:rPr>
      </w:pPr>
      <w:r w:rsidRPr="005D3BCD">
        <w:rPr>
          <w:rStyle w:val="FootnoteReference"/>
          <w:sz w:val="16"/>
          <w:szCs w:val="16"/>
        </w:rPr>
        <w:footnoteRef/>
      </w:r>
      <w:r w:rsidRPr="005D3BCD">
        <w:rPr>
          <w:sz w:val="16"/>
          <w:szCs w:val="16"/>
        </w:rPr>
        <w:t xml:space="preserve"> </w:t>
      </w:r>
      <w:hyperlink r:id="rId5" w:history="1">
        <w:r w:rsidRPr="005D3BCD">
          <w:rPr>
            <w:rStyle w:val="Hyperlink"/>
            <w:sz w:val="16"/>
            <w:szCs w:val="16"/>
          </w:rPr>
          <w:t>https://www.consumer.vic.gov.au/licensing-and-registration/rooming-house-operators/public-register</w:t>
        </w:r>
      </w:hyperlink>
    </w:p>
    <w:p w14:paraId="67FD2A04" w14:textId="77777777" w:rsidR="00693931" w:rsidRPr="005D3BCD" w:rsidRDefault="00693931">
      <w:pPr>
        <w:pStyle w:val="FootnoteText"/>
        <w:rPr>
          <w:sz w:val="16"/>
          <w:szCs w:val="16"/>
          <w:lang w:val="en-AU"/>
        </w:rPr>
      </w:pPr>
    </w:p>
  </w:footnote>
  <w:footnote w:id="8">
    <w:p w14:paraId="11B898FC" w14:textId="04BE02A6" w:rsidR="00285CD2" w:rsidRPr="005D3BCD" w:rsidRDefault="005D3BCD">
      <w:pPr>
        <w:pStyle w:val="FootnoteText"/>
        <w:rPr>
          <w:sz w:val="16"/>
          <w:szCs w:val="16"/>
        </w:rPr>
      </w:pPr>
      <w:r w:rsidRPr="005D3BCD">
        <w:rPr>
          <w:sz w:val="16"/>
          <w:szCs w:val="16"/>
        </w:rPr>
        <w:t>8</w:t>
      </w:r>
      <w:r w:rsidR="00285CD2" w:rsidRPr="005D3BCD">
        <w:rPr>
          <w:sz w:val="16"/>
          <w:szCs w:val="16"/>
        </w:rPr>
        <w:t xml:space="preserve"> </w:t>
      </w:r>
      <w:hyperlink r:id="rId6" w:history="1">
        <w:r w:rsidR="000B5CAC" w:rsidRPr="005D3BCD">
          <w:rPr>
            <w:rStyle w:val="Hyperlink"/>
            <w:sz w:val="16"/>
            <w:szCs w:val="16"/>
          </w:rPr>
          <w:t>https://www.parliament.vic.gov.au/about/people-in-parliament/members-search/list-all-current-ministers/details/22/1725</w:t>
        </w:r>
      </w:hyperlink>
    </w:p>
    <w:p w14:paraId="5F58C4E1" w14:textId="77777777" w:rsidR="000B5CAC" w:rsidRPr="00285CD2" w:rsidRDefault="000B5CAC">
      <w:pPr>
        <w:pStyle w:val="FootnoteText"/>
        <w:rPr>
          <w:sz w:val="18"/>
          <w:szCs w:val="18"/>
        </w:rPr>
      </w:pPr>
    </w:p>
    <w:p w14:paraId="1C52347A" w14:textId="77777777" w:rsidR="00285CD2" w:rsidRPr="00285CD2" w:rsidRDefault="00285CD2">
      <w:pPr>
        <w:pStyle w:val="FootnoteText"/>
        <w:rPr>
          <w:sz w:val="18"/>
          <w:szCs w:val="18"/>
          <w:lang w:val="en-GB"/>
        </w:rPr>
      </w:pPr>
    </w:p>
  </w:footnote>
  <w:footnote w:id="9">
    <w:p w14:paraId="280558A9" w14:textId="77777777" w:rsidR="00112A0C" w:rsidRDefault="00112A0C" w:rsidP="00112A0C">
      <w:pPr>
        <w:pStyle w:val="FootnoteText"/>
        <w:rPr>
          <w:sz w:val="16"/>
          <w:szCs w:val="16"/>
        </w:rPr>
      </w:pPr>
      <w:r>
        <w:rPr>
          <w:rStyle w:val="FootnoteReference"/>
        </w:rPr>
        <w:footnoteRef/>
      </w:r>
      <w:r>
        <w:t xml:space="preserve"> </w:t>
      </w:r>
      <w:hyperlink r:id="rId7" w:history="1">
        <w:r w:rsidRPr="007717E2">
          <w:rPr>
            <w:rStyle w:val="Hyperlink"/>
            <w:sz w:val="16"/>
            <w:szCs w:val="16"/>
          </w:rPr>
          <w:t>https://www.theage.com.au/national/victoria/melbourne-renters-left-scrambling-as-market-recovers-quickly-20220406-p5ab6r.html</w:t>
        </w:r>
      </w:hyperlink>
    </w:p>
    <w:p w14:paraId="7027040A" w14:textId="77777777" w:rsidR="00112A0C" w:rsidRPr="00112A0C" w:rsidRDefault="00112A0C" w:rsidP="00112A0C">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13235" w14:textId="77777777" w:rsidR="006946D5" w:rsidRDefault="00694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73B9" w14:textId="5B0CC63E" w:rsidR="006946D5" w:rsidRDefault="006946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4C8A" w14:textId="77777777" w:rsidR="006946D5" w:rsidRDefault="00694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F6038"/>
    <w:multiLevelType w:val="hybridMultilevel"/>
    <w:tmpl w:val="8AE28FF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A2B60F0"/>
    <w:multiLevelType w:val="hybridMultilevel"/>
    <w:tmpl w:val="2414998E"/>
    <w:lvl w:ilvl="0" w:tplc="0C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C37707D"/>
    <w:multiLevelType w:val="hybridMultilevel"/>
    <w:tmpl w:val="91D04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1633C1"/>
    <w:multiLevelType w:val="hybridMultilevel"/>
    <w:tmpl w:val="65DE6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A1377A"/>
    <w:multiLevelType w:val="multilevel"/>
    <w:tmpl w:val="0C30DB9E"/>
    <w:lvl w:ilvl="0">
      <w:start w:val="1"/>
      <w:numFmt w:val="bullet"/>
      <w:lvlText w:val=""/>
      <w:lvlJc w:val="left"/>
      <w:pPr>
        <w:tabs>
          <w:tab w:val="num" w:pos="0"/>
        </w:tabs>
        <w:ind w:left="0" w:hanging="360"/>
      </w:pPr>
      <w:rPr>
        <w:rFonts w:ascii="Symbol" w:hAnsi="Symbol" w:hint="default"/>
        <w:sz w:val="20"/>
      </w:rPr>
    </w:lvl>
    <w:lvl w:ilvl="1" w:tentative="1">
      <w:numFmt w:val="bullet"/>
      <w:lvlText w:val=""/>
      <w:lvlJc w:val="left"/>
      <w:pPr>
        <w:tabs>
          <w:tab w:val="num" w:pos="720"/>
        </w:tabs>
        <w:ind w:left="720" w:hanging="360"/>
      </w:pPr>
      <w:rPr>
        <w:rFonts w:ascii="Symbol" w:hAnsi="Symbol" w:hint="default"/>
        <w:sz w:val="20"/>
      </w:rPr>
    </w:lvl>
    <w:lvl w:ilvl="2" w:tentative="1">
      <w:numFmt w:val="bullet"/>
      <w:lvlText w:val=""/>
      <w:lvlJc w:val="left"/>
      <w:pPr>
        <w:tabs>
          <w:tab w:val="num" w:pos="1440"/>
        </w:tabs>
        <w:ind w:left="1440" w:hanging="360"/>
      </w:pPr>
      <w:rPr>
        <w:rFonts w:ascii="Symbol" w:hAnsi="Symbol" w:hint="default"/>
        <w:sz w:val="20"/>
      </w:rPr>
    </w:lvl>
    <w:lvl w:ilvl="3" w:tentative="1">
      <w:numFmt w:val="bullet"/>
      <w:lvlText w:val=""/>
      <w:lvlJc w:val="left"/>
      <w:pPr>
        <w:tabs>
          <w:tab w:val="num" w:pos="2160"/>
        </w:tabs>
        <w:ind w:left="2160" w:hanging="360"/>
      </w:pPr>
      <w:rPr>
        <w:rFonts w:ascii="Symbol" w:hAnsi="Symbol" w:hint="default"/>
        <w:sz w:val="20"/>
      </w:rPr>
    </w:lvl>
    <w:lvl w:ilvl="4" w:tentative="1">
      <w:numFmt w:val="bullet"/>
      <w:lvlText w:val=""/>
      <w:lvlJc w:val="left"/>
      <w:pPr>
        <w:tabs>
          <w:tab w:val="num" w:pos="2880"/>
        </w:tabs>
        <w:ind w:left="2880" w:hanging="360"/>
      </w:pPr>
      <w:rPr>
        <w:rFonts w:ascii="Symbol" w:hAnsi="Symbol" w:hint="default"/>
        <w:sz w:val="20"/>
      </w:rPr>
    </w:lvl>
    <w:lvl w:ilvl="5" w:tentative="1">
      <w:numFmt w:val="bullet"/>
      <w:lvlText w:val=""/>
      <w:lvlJc w:val="left"/>
      <w:pPr>
        <w:tabs>
          <w:tab w:val="num" w:pos="3600"/>
        </w:tabs>
        <w:ind w:left="3600" w:hanging="360"/>
      </w:pPr>
      <w:rPr>
        <w:rFonts w:ascii="Symbol" w:hAnsi="Symbol" w:hint="default"/>
        <w:sz w:val="20"/>
      </w:rPr>
    </w:lvl>
    <w:lvl w:ilvl="6" w:tentative="1">
      <w:numFmt w:val="bullet"/>
      <w:lvlText w:val=""/>
      <w:lvlJc w:val="left"/>
      <w:pPr>
        <w:tabs>
          <w:tab w:val="num" w:pos="4320"/>
        </w:tabs>
        <w:ind w:left="4320" w:hanging="360"/>
      </w:pPr>
      <w:rPr>
        <w:rFonts w:ascii="Symbol" w:hAnsi="Symbol" w:hint="default"/>
        <w:sz w:val="20"/>
      </w:rPr>
    </w:lvl>
    <w:lvl w:ilvl="7" w:tentative="1">
      <w:numFmt w:val="bullet"/>
      <w:lvlText w:val=""/>
      <w:lvlJc w:val="left"/>
      <w:pPr>
        <w:tabs>
          <w:tab w:val="num" w:pos="5040"/>
        </w:tabs>
        <w:ind w:left="5040" w:hanging="360"/>
      </w:pPr>
      <w:rPr>
        <w:rFonts w:ascii="Symbol" w:hAnsi="Symbol" w:hint="default"/>
        <w:sz w:val="20"/>
      </w:rPr>
    </w:lvl>
    <w:lvl w:ilvl="8" w:tentative="1">
      <w:numFmt w:val="bullet"/>
      <w:lvlText w:val=""/>
      <w:lvlJc w:val="left"/>
      <w:pPr>
        <w:tabs>
          <w:tab w:val="num" w:pos="5760"/>
        </w:tabs>
        <w:ind w:left="5760" w:hanging="360"/>
      </w:pPr>
      <w:rPr>
        <w:rFonts w:ascii="Symbol" w:hAnsi="Symbol" w:hint="default"/>
        <w:sz w:val="20"/>
      </w:rPr>
    </w:lvl>
  </w:abstractNum>
  <w:abstractNum w:abstractNumId="5" w15:restartNumberingAfterBreak="0">
    <w:nsid w:val="4B14119B"/>
    <w:multiLevelType w:val="hybridMultilevel"/>
    <w:tmpl w:val="02E69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DF15853"/>
    <w:multiLevelType w:val="hybridMultilevel"/>
    <w:tmpl w:val="7422C8B6"/>
    <w:lvl w:ilvl="0" w:tplc="F83220C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561230D2"/>
    <w:multiLevelType w:val="hybridMultilevel"/>
    <w:tmpl w:val="18223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A0B33BE"/>
    <w:multiLevelType w:val="hybridMultilevel"/>
    <w:tmpl w:val="F0B02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3"/>
  </w:num>
  <w:num w:numId="6">
    <w:abstractNumId w:val="1"/>
  </w:num>
  <w:num w:numId="7">
    <w:abstractNumId w:val="0"/>
  </w:num>
  <w:num w:numId="8">
    <w:abstractNumId w:val="4"/>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42"/>
    <w:rsid w:val="000002D2"/>
    <w:rsid w:val="00004F43"/>
    <w:rsid w:val="000146BE"/>
    <w:rsid w:val="00020A32"/>
    <w:rsid w:val="00021C56"/>
    <w:rsid w:val="00021CCD"/>
    <w:rsid w:val="00025CB4"/>
    <w:rsid w:val="000401DC"/>
    <w:rsid w:val="00040F76"/>
    <w:rsid w:val="00044B86"/>
    <w:rsid w:val="00045128"/>
    <w:rsid w:val="00045BAF"/>
    <w:rsid w:val="00046BF0"/>
    <w:rsid w:val="000615AD"/>
    <w:rsid w:val="00061604"/>
    <w:rsid w:val="00071EEA"/>
    <w:rsid w:val="00082676"/>
    <w:rsid w:val="000833E3"/>
    <w:rsid w:val="00086265"/>
    <w:rsid w:val="000A0307"/>
    <w:rsid w:val="000A0383"/>
    <w:rsid w:val="000B5CAC"/>
    <w:rsid w:val="000D5A70"/>
    <w:rsid w:val="000D7029"/>
    <w:rsid w:val="000E6859"/>
    <w:rsid w:val="0010130F"/>
    <w:rsid w:val="00112A0C"/>
    <w:rsid w:val="0015152B"/>
    <w:rsid w:val="001606D6"/>
    <w:rsid w:val="00164FDE"/>
    <w:rsid w:val="00171132"/>
    <w:rsid w:val="00181DFF"/>
    <w:rsid w:val="00192C21"/>
    <w:rsid w:val="001935CE"/>
    <w:rsid w:val="00194CBE"/>
    <w:rsid w:val="001A1D5A"/>
    <w:rsid w:val="001B5EF7"/>
    <w:rsid w:val="001C579A"/>
    <w:rsid w:val="001C78A5"/>
    <w:rsid w:val="001C7FBB"/>
    <w:rsid w:val="001D1286"/>
    <w:rsid w:val="001D4AFA"/>
    <w:rsid w:val="001F2D42"/>
    <w:rsid w:val="00205F91"/>
    <w:rsid w:val="00217DB1"/>
    <w:rsid w:val="002354C8"/>
    <w:rsid w:val="00240677"/>
    <w:rsid w:val="00243E27"/>
    <w:rsid w:val="002514BB"/>
    <w:rsid w:val="002517D5"/>
    <w:rsid w:val="0026104B"/>
    <w:rsid w:val="00266507"/>
    <w:rsid w:val="002756D3"/>
    <w:rsid w:val="002807C5"/>
    <w:rsid w:val="00284B68"/>
    <w:rsid w:val="00285CD2"/>
    <w:rsid w:val="00286033"/>
    <w:rsid w:val="002A297B"/>
    <w:rsid w:val="002B5A3D"/>
    <w:rsid w:val="002C6B7E"/>
    <w:rsid w:val="002C7987"/>
    <w:rsid w:val="002D016B"/>
    <w:rsid w:val="0030143A"/>
    <w:rsid w:val="00301A9D"/>
    <w:rsid w:val="00302347"/>
    <w:rsid w:val="00304F10"/>
    <w:rsid w:val="003220D6"/>
    <w:rsid w:val="00322D80"/>
    <w:rsid w:val="00324608"/>
    <w:rsid w:val="00325958"/>
    <w:rsid w:val="00340D97"/>
    <w:rsid w:val="003513BE"/>
    <w:rsid w:val="00355389"/>
    <w:rsid w:val="00355A09"/>
    <w:rsid w:val="003712DC"/>
    <w:rsid w:val="00381756"/>
    <w:rsid w:val="003965EC"/>
    <w:rsid w:val="003A1676"/>
    <w:rsid w:val="003A4E67"/>
    <w:rsid w:val="003A587E"/>
    <w:rsid w:val="003C1A50"/>
    <w:rsid w:val="003C61AE"/>
    <w:rsid w:val="003D3160"/>
    <w:rsid w:val="003E4201"/>
    <w:rsid w:val="003E6695"/>
    <w:rsid w:val="003F0DCE"/>
    <w:rsid w:val="003F5EC7"/>
    <w:rsid w:val="00403480"/>
    <w:rsid w:val="00407A97"/>
    <w:rsid w:val="00413911"/>
    <w:rsid w:val="004147D0"/>
    <w:rsid w:val="0041611D"/>
    <w:rsid w:val="00423E7D"/>
    <w:rsid w:val="004245AF"/>
    <w:rsid w:val="00440D46"/>
    <w:rsid w:val="00442C0A"/>
    <w:rsid w:val="00443B59"/>
    <w:rsid w:val="004465A6"/>
    <w:rsid w:val="0046548B"/>
    <w:rsid w:val="00487588"/>
    <w:rsid w:val="004907C8"/>
    <w:rsid w:val="004908AD"/>
    <w:rsid w:val="004B5BF1"/>
    <w:rsid w:val="004C1B1A"/>
    <w:rsid w:val="004C48CA"/>
    <w:rsid w:val="004D0454"/>
    <w:rsid w:val="004F3CC9"/>
    <w:rsid w:val="005007CD"/>
    <w:rsid w:val="0050297E"/>
    <w:rsid w:val="00514A95"/>
    <w:rsid w:val="00517500"/>
    <w:rsid w:val="0052123D"/>
    <w:rsid w:val="00536622"/>
    <w:rsid w:val="00541A8A"/>
    <w:rsid w:val="00553135"/>
    <w:rsid w:val="00553558"/>
    <w:rsid w:val="0055760F"/>
    <w:rsid w:val="005819BF"/>
    <w:rsid w:val="0058301C"/>
    <w:rsid w:val="00584C40"/>
    <w:rsid w:val="0058525D"/>
    <w:rsid w:val="00590125"/>
    <w:rsid w:val="00590C5A"/>
    <w:rsid w:val="005975D0"/>
    <w:rsid w:val="005B4057"/>
    <w:rsid w:val="005C55ED"/>
    <w:rsid w:val="005D3BCD"/>
    <w:rsid w:val="005D51A1"/>
    <w:rsid w:val="005E02FA"/>
    <w:rsid w:val="005E6B68"/>
    <w:rsid w:val="006072EB"/>
    <w:rsid w:val="00624729"/>
    <w:rsid w:val="006316B3"/>
    <w:rsid w:val="00634079"/>
    <w:rsid w:val="00635E4F"/>
    <w:rsid w:val="00652339"/>
    <w:rsid w:val="00655129"/>
    <w:rsid w:val="00655EBF"/>
    <w:rsid w:val="00656B75"/>
    <w:rsid w:val="00673533"/>
    <w:rsid w:val="006813EA"/>
    <w:rsid w:val="00685F9E"/>
    <w:rsid w:val="00686F54"/>
    <w:rsid w:val="0069188E"/>
    <w:rsid w:val="00693931"/>
    <w:rsid w:val="006946D5"/>
    <w:rsid w:val="00694B8B"/>
    <w:rsid w:val="006A71C2"/>
    <w:rsid w:val="006B1192"/>
    <w:rsid w:val="006B1E47"/>
    <w:rsid w:val="006B63A8"/>
    <w:rsid w:val="006C1663"/>
    <w:rsid w:val="006C3DDD"/>
    <w:rsid w:val="006C42F3"/>
    <w:rsid w:val="006D0DF8"/>
    <w:rsid w:val="006D0FAE"/>
    <w:rsid w:val="006D3566"/>
    <w:rsid w:val="006D68ED"/>
    <w:rsid w:val="006D6AC8"/>
    <w:rsid w:val="006E243B"/>
    <w:rsid w:val="006F51A5"/>
    <w:rsid w:val="00710E98"/>
    <w:rsid w:val="00711520"/>
    <w:rsid w:val="0073196A"/>
    <w:rsid w:val="00734F32"/>
    <w:rsid w:val="0074251B"/>
    <w:rsid w:val="00742FF0"/>
    <w:rsid w:val="00751957"/>
    <w:rsid w:val="00766CC2"/>
    <w:rsid w:val="0078554F"/>
    <w:rsid w:val="0078625B"/>
    <w:rsid w:val="0079252C"/>
    <w:rsid w:val="007965CD"/>
    <w:rsid w:val="007A3204"/>
    <w:rsid w:val="007A694F"/>
    <w:rsid w:val="007C133F"/>
    <w:rsid w:val="007C7C23"/>
    <w:rsid w:val="007E2962"/>
    <w:rsid w:val="007E43E1"/>
    <w:rsid w:val="007F3766"/>
    <w:rsid w:val="00823808"/>
    <w:rsid w:val="0083258E"/>
    <w:rsid w:val="0083294D"/>
    <w:rsid w:val="00833CA0"/>
    <w:rsid w:val="008441A2"/>
    <w:rsid w:val="0084430B"/>
    <w:rsid w:val="00863501"/>
    <w:rsid w:val="00863C93"/>
    <w:rsid w:val="0087484F"/>
    <w:rsid w:val="00880588"/>
    <w:rsid w:val="008915F2"/>
    <w:rsid w:val="008A0743"/>
    <w:rsid w:val="008A0BF8"/>
    <w:rsid w:val="008A6FE1"/>
    <w:rsid w:val="008A7984"/>
    <w:rsid w:val="008B5DD3"/>
    <w:rsid w:val="008B6322"/>
    <w:rsid w:val="008B69C8"/>
    <w:rsid w:val="008C6A31"/>
    <w:rsid w:val="008C6C5B"/>
    <w:rsid w:val="008C7624"/>
    <w:rsid w:val="008D0C06"/>
    <w:rsid w:val="008D69D5"/>
    <w:rsid w:val="008E14D1"/>
    <w:rsid w:val="00900D07"/>
    <w:rsid w:val="009068FA"/>
    <w:rsid w:val="00916420"/>
    <w:rsid w:val="00923A9F"/>
    <w:rsid w:val="009349CE"/>
    <w:rsid w:val="009355B3"/>
    <w:rsid w:val="009369BA"/>
    <w:rsid w:val="00942B56"/>
    <w:rsid w:val="00954EFD"/>
    <w:rsid w:val="00960941"/>
    <w:rsid w:val="0096572E"/>
    <w:rsid w:val="009701F5"/>
    <w:rsid w:val="009849A9"/>
    <w:rsid w:val="0098779D"/>
    <w:rsid w:val="009A79BE"/>
    <w:rsid w:val="009B014F"/>
    <w:rsid w:val="009B46FB"/>
    <w:rsid w:val="009E6692"/>
    <w:rsid w:val="009F4525"/>
    <w:rsid w:val="009F5291"/>
    <w:rsid w:val="00A01278"/>
    <w:rsid w:val="00A02E9D"/>
    <w:rsid w:val="00A1042B"/>
    <w:rsid w:val="00A119CB"/>
    <w:rsid w:val="00A215A5"/>
    <w:rsid w:val="00A21D5C"/>
    <w:rsid w:val="00A27F01"/>
    <w:rsid w:val="00A41CE4"/>
    <w:rsid w:val="00A45D7D"/>
    <w:rsid w:val="00A64416"/>
    <w:rsid w:val="00A723B9"/>
    <w:rsid w:val="00A86D17"/>
    <w:rsid w:val="00A87980"/>
    <w:rsid w:val="00AA0BFC"/>
    <w:rsid w:val="00AA3017"/>
    <w:rsid w:val="00AA44E4"/>
    <w:rsid w:val="00AB437B"/>
    <w:rsid w:val="00AC0CC2"/>
    <w:rsid w:val="00AC298A"/>
    <w:rsid w:val="00AC6364"/>
    <w:rsid w:val="00AD478E"/>
    <w:rsid w:val="00AD6AA0"/>
    <w:rsid w:val="00AD6AB3"/>
    <w:rsid w:val="00AD768E"/>
    <w:rsid w:val="00AF6CA9"/>
    <w:rsid w:val="00B016F6"/>
    <w:rsid w:val="00B054DA"/>
    <w:rsid w:val="00B11540"/>
    <w:rsid w:val="00B13A83"/>
    <w:rsid w:val="00B2256C"/>
    <w:rsid w:val="00B23BD6"/>
    <w:rsid w:val="00B251C5"/>
    <w:rsid w:val="00B3424C"/>
    <w:rsid w:val="00B45431"/>
    <w:rsid w:val="00B47E86"/>
    <w:rsid w:val="00B5207D"/>
    <w:rsid w:val="00B56B50"/>
    <w:rsid w:val="00B6181C"/>
    <w:rsid w:val="00B62C8E"/>
    <w:rsid w:val="00B70A1B"/>
    <w:rsid w:val="00B74F6D"/>
    <w:rsid w:val="00B833F7"/>
    <w:rsid w:val="00B95921"/>
    <w:rsid w:val="00BA2569"/>
    <w:rsid w:val="00BB12B8"/>
    <w:rsid w:val="00BB4E42"/>
    <w:rsid w:val="00BC1D3A"/>
    <w:rsid w:val="00BD1B40"/>
    <w:rsid w:val="00BE0032"/>
    <w:rsid w:val="00BE51D7"/>
    <w:rsid w:val="00BE5F17"/>
    <w:rsid w:val="00BF3DF8"/>
    <w:rsid w:val="00C21FC1"/>
    <w:rsid w:val="00C32F27"/>
    <w:rsid w:val="00C333C8"/>
    <w:rsid w:val="00C3442D"/>
    <w:rsid w:val="00C34C9B"/>
    <w:rsid w:val="00C40ABB"/>
    <w:rsid w:val="00C42AC0"/>
    <w:rsid w:val="00C52FF6"/>
    <w:rsid w:val="00C57070"/>
    <w:rsid w:val="00C575B5"/>
    <w:rsid w:val="00C67C8D"/>
    <w:rsid w:val="00C748B4"/>
    <w:rsid w:val="00C7723A"/>
    <w:rsid w:val="00C831C1"/>
    <w:rsid w:val="00C90443"/>
    <w:rsid w:val="00C92564"/>
    <w:rsid w:val="00C965E1"/>
    <w:rsid w:val="00CA03E0"/>
    <w:rsid w:val="00CA3500"/>
    <w:rsid w:val="00CD0B7A"/>
    <w:rsid w:val="00CE7E26"/>
    <w:rsid w:val="00CF6E03"/>
    <w:rsid w:val="00D02A37"/>
    <w:rsid w:val="00D11F6B"/>
    <w:rsid w:val="00D13999"/>
    <w:rsid w:val="00D300D2"/>
    <w:rsid w:val="00D416A4"/>
    <w:rsid w:val="00D436EA"/>
    <w:rsid w:val="00D54165"/>
    <w:rsid w:val="00D56053"/>
    <w:rsid w:val="00D57610"/>
    <w:rsid w:val="00D631E4"/>
    <w:rsid w:val="00D6413D"/>
    <w:rsid w:val="00D679FC"/>
    <w:rsid w:val="00D73159"/>
    <w:rsid w:val="00D800D1"/>
    <w:rsid w:val="00D81D9E"/>
    <w:rsid w:val="00D86717"/>
    <w:rsid w:val="00DA25FA"/>
    <w:rsid w:val="00DB6E02"/>
    <w:rsid w:val="00DC40E6"/>
    <w:rsid w:val="00DC511D"/>
    <w:rsid w:val="00DD3D42"/>
    <w:rsid w:val="00DD439F"/>
    <w:rsid w:val="00DE0CD6"/>
    <w:rsid w:val="00DE1AF8"/>
    <w:rsid w:val="00DE2930"/>
    <w:rsid w:val="00DF6140"/>
    <w:rsid w:val="00E00237"/>
    <w:rsid w:val="00E14C0E"/>
    <w:rsid w:val="00E2155A"/>
    <w:rsid w:val="00E21C84"/>
    <w:rsid w:val="00E22A4E"/>
    <w:rsid w:val="00E26E90"/>
    <w:rsid w:val="00E33F9E"/>
    <w:rsid w:val="00E420F5"/>
    <w:rsid w:val="00E478B0"/>
    <w:rsid w:val="00E51CAD"/>
    <w:rsid w:val="00E57623"/>
    <w:rsid w:val="00E6095E"/>
    <w:rsid w:val="00E6162B"/>
    <w:rsid w:val="00E738BA"/>
    <w:rsid w:val="00E83781"/>
    <w:rsid w:val="00E85DA0"/>
    <w:rsid w:val="00EA4B1E"/>
    <w:rsid w:val="00EA6D3E"/>
    <w:rsid w:val="00EB769F"/>
    <w:rsid w:val="00EC40A2"/>
    <w:rsid w:val="00EC6D4E"/>
    <w:rsid w:val="00ED3226"/>
    <w:rsid w:val="00ED3AED"/>
    <w:rsid w:val="00EE6525"/>
    <w:rsid w:val="00F00774"/>
    <w:rsid w:val="00F17EB3"/>
    <w:rsid w:val="00F20007"/>
    <w:rsid w:val="00F21D8C"/>
    <w:rsid w:val="00F30BE6"/>
    <w:rsid w:val="00F4463A"/>
    <w:rsid w:val="00F47148"/>
    <w:rsid w:val="00F5199D"/>
    <w:rsid w:val="00F521B5"/>
    <w:rsid w:val="00F651AE"/>
    <w:rsid w:val="00F85427"/>
    <w:rsid w:val="00F942AE"/>
    <w:rsid w:val="00F942F6"/>
    <w:rsid w:val="00FA3277"/>
    <w:rsid w:val="00FA553B"/>
    <w:rsid w:val="00FB314D"/>
    <w:rsid w:val="00FB3300"/>
    <w:rsid w:val="00FD45BC"/>
    <w:rsid w:val="00FE0191"/>
    <w:rsid w:val="00FF5423"/>
    <w:rsid w:val="00FF57DA"/>
    <w:rsid w:val="00FF6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13979"/>
  <w15:docId w15:val="{DEBC3A64-B6B1-4FB3-9482-A4044109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D42"/>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D42"/>
    <w:pPr>
      <w:ind w:left="720"/>
      <w:contextualSpacing/>
    </w:pPr>
  </w:style>
  <w:style w:type="character" w:styleId="Hyperlink">
    <w:name w:val="Hyperlink"/>
    <w:basedOn w:val="DefaultParagraphFont"/>
    <w:uiPriority w:val="99"/>
    <w:unhideWhenUsed/>
    <w:rsid w:val="00673533"/>
    <w:rPr>
      <w:color w:val="0563C1"/>
      <w:u w:val="single"/>
    </w:rPr>
  </w:style>
  <w:style w:type="paragraph" w:styleId="Header">
    <w:name w:val="header"/>
    <w:basedOn w:val="Normal"/>
    <w:link w:val="HeaderChar"/>
    <w:uiPriority w:val="99"/>
    <w:unhideWhenUsed/>
    <w:rsid w:val="00BB12B8"/>
    <w:pPr>
      <w:tabs>
        <w:tab w:val="center" w:pos="4513"/>
        <w:tab w:val="right" w:pos="9026"/>
      </w:tabs>
    </w:pPr>
  </w:style>
  <w:style w:type="character" w:customStyle="1" w:styleId="HeaderChar">
    <w:name w:val="Header Char"/>
    <w:basedOn w:val="DefaultParagraphFont"/>
    <w:link w:val="Header"/>
    <w:uiPriority w:val="99"/>
    <w:rsid w:val="00BB12B8"/>
    <w:rPr>
      <w:rFonts w:eastAsiaTheme="minorEastAsia"/>
      <w:sz w:val="24"/>
      <w:szCs w:val="24"/>
      <w:lang w:val="en-US"/>
    </w:rPr>
  </w:style>
  <w:style w:type="paragraph" w:styleId="Footer">
    <w:name w:val="footer"/>
    <w:basedOn w:val="Normal"/>
    <w:link w:val="FooterChar"/>
    <w:uiPriority w:val="99"/>
    <w:unhideWhenUsed/>
    <w:rsid w:val="00BB12B8"/>
    <w:pPr>
      <w:tabs>
        <w:tab w:val="center" w:pos="4513"/>
        <w:tab w:val="right" w:pos="9026"/>
      </w:tabs>
    </w:pPr>
  </w:style>
  <w:style w:type="character" w:customStyle="1" w:styleId="FooterChar">
    <w:name w:val="Footer Char"/>
    <w:basedOn w:val="DefaultParagraphFont"/>
    <w:link w:val="Footer"/>
    <w:uiPriority w:val="99"/>
    <w:rsid w:val="00BB12B8"/>
    <w:rPr>
      <w:rFonts w:eastAsiaTheme="minorEastAsia"/>
      <w:sz w:val="24"/>
      <w:szCs w:val="24"/>
      <w:lang w:val="en-US"/>
    </w:rPr>
  </w:style>
  <w:style w:type="table" w:styleId="TableGrid">
    <w:name w:val="Table Grid"/>
    <w:basedOn w:val="TableNormal"/>
    <w:uiPriority w:val="39"/>
    <w:rsid w:val="00CA3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1676"/>
    <w:pPr>
      <w:spacing w:before="100" w:beforeAutospacing="1" w:after="100" w:afterAutospacing="1"/>
    </w:pPr>
    <w:rPr>
      <w:rFonts w:ascii="Calibri" w:eastAsiaTheme="minorHAnsi" w:hAnsi="Calibri" w:cs="Calibri"/>
      <w:sz w:val="22"/>
      <w:szCs w:val="22"/>
      <w:lang w:val="en-AU" w:eastAsia="en-AU"/>
    </w:rPr>
  </w:style>
  <w:style w:type="paragraph" w:styleId="FootnoteText">
    <w:name w:val="footnote text"/>
    <w:basedOn w:val="Normal"/>
    <w:link w:val="FootnoteTextChar"/>
    <w:uiPriority w:val="99"/>
    <w:unhideWhenUsed/>
    <w:rsid w:val="005E02FA"/>
    <w:rPr>
      <w:sz w:val="20"/>
      <w:szCs w:val="20"/>
    </w:rPr>
  </w:style>
  <w:style w:type="character" w:customStyle="1" w:styleId="FootnoteTextChar">
    <w:name w:val="Footnote Text Char"/>
    <w:basedOn w:val="DefaultParagraphFont"/>
    <w:link w:val="FootnoteText"/>
    <w:uiPriority w:val="99"/>
    <w:rsid w:val="005E02FA"/>
    <w:rPr>
      <w:rFonts w:eastAsiaTheme="minorEastAsia"/>
      <w:sz w:val="20"/>
      <w:szCs w:val="20"/>
      <w:lang w:val="en-US"/>
    </w:rPr>
  </w:style>
  <w:style w:type="character" w:styleId="FootnoteReference">
    <w:name w:val="footnote reference"/>
    <w:basedOn w:val="DefaultParagraphFont"/>
    <w:uiPriority w:val="99"/>
    <w:semiHidden/>
    <w:unhideWhenUsed/>
    <w:rsid w:val="005E02FA"/>
    <w:rPr>
      <w:vertAlign w:val="superscript"/>
    </w:rPr>
  </w:style>
  <w:style w:type="character" w:styleId="UnresolvedMention">
    <w:name w:val="Unresolved Mention"/>
    <w:basedOn w:val="DefaultParagraphFont"/>
    <w:uiPriority w:val="99"/>
    <w:semiHidden/>
    <w:unhideWhenUsed/>
    <w:rsid w:val="00442C0A"/>
    <w:rPr>
      <w:color w:val="605E5C"/>
      <w:shd w:val="clear" w:color="auto" w:fill="E1DFDD"/>
    </w:rPr>
  </w:style>
  <w:style w:type="character" w:styleId="CommentReference">
    <w:name w:val="annotation reference"/>
    <w:basedOn w:val="DefaultParagraphFont"/>
    <w:uiPriority w:val="99"/>
    <w:semiHidden/>
    <w:unhideWhenUsed/>
    <w:rsid w:val="00D02A37"/>
    <w:rPr>
      <w:sz w:val="16"/>
      <w:szCs w:val="16"/>
    </w:rPr>
  </w:style>
  <w:style w:type="paragraph" w:styleId="CommentText">
    <w:name w:val="annotation text"/>
    <w:basedOn w:val="Normal"/>
    <w:link w:val="CommentTextChar"/>
    <w:uiPriority w:val="99"/>
    <w:semiHidden/>
    <w:unhideWhenUsed/>
    <w:rsid w:val="00D02A37"/>
    <w:rPr>
      <w:sz w:val="20"/>
      <w:szCs w:val="20"/>
    </w:rPr>
  </w:style>
  <w:style w:type="character" w:customStyle="1" w:styleId="CommentTextChar">
    <w:name w:val="Comment Text Char"/>
    <w:basedOn w:val="DefaultParagraphFont"/>
    <w:link w:val="CommentText"/>
    <w:uiPriority w:val="99"/>
    <w:semiHidden/>
    <w:rsid w:val="00D02A37"/>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02A37"/>
    <w:rPr>
      <w:b/>
      <w:bCs/>
    </w:rPr>
  </w:style>
  <w:style w:type="character" w:customStyle="1" w:styleId="CommentSubjectChar">
    <w:name w:val="Comment Subject Char"/>
    <w:basedOn w:val="CommentTextChar"/>
    <w:link w:val="CommentSubject"/>
    <w:uiPriority w:val="99"/>
    <w:semiHidden/>
    <w:rsid w:val="00D02A37"/>
    <w:rPr>
      <w:rFonts w:eastAsiaTheme="minorEastAsia"/>
      <w:b/>
      <w:bCs/>
      <w:sz w:val="20"/>
      <w:szCs w:val="20"/>
      <w:lang w:val="en-US"/>
    </w:rPr>
  </w:style>
  <w:style w:type="paragraph" w:styleId="BalloonText">
    <w:name w:val="Balloon Text"/>
    <w:basedOn w:val="Normal"/>
    <w:link w:val="BalloonTextChar"/>
    <w:uiPriority w:val="99"/>
    <w:semiHidden/>
    <w:unhideWhenUsed/>
    <w:rsid w:val="00D02A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A37"/>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13458">
      <w:bodyDiv w:val="1"/>
      <w:marLeft w:val="0"/>
      <w:marRight w:val="0"/>
      <w:marTop w:val="0"/>
      <w:marBottom w:val="0"/>
      <w:divBdr>
        <w:top w:val="none" w:sz="0" w:space="0" w:color="auto"/>
        <w:left w:val="none" w:sz="0" w:space="0" w:color="auto"/>
        <w:bottom w:val="none" w:sz="0" w:space="0" w:color="auto"/>
        <w:right w:val="none" w:sz="0" w:space="0" w:color="auto"/>
      </w:divBdr>
    </w:div>
    <w:div w:id="204603734">
      <w:bodyDiv w:val="1"/>
      <w:marLeft w:val="0"/>
      <w:marRight w:val="0"/>
      <w:marTop w:val="0"/>
      <w:marBottom w:val="0"/>
      <w:divBdr>
        <w:top w:val="none" w:sz="0" w:space="0" w:color="auto"/>
        <w:left w:val="none" w:sz="0" w:space="0" w:color="auto"/>
        <w:bottom w:val="none" w:sz="0" w:space="0" w:color="auto"/>
        <w:right w:val="none" w:sz="0" w:space="0" w:color="auto"/>
      </w:divBdr>
    </w:div>
    <w:div w:id="248076277">
      <w:bodyDiv w:val="1"/>
      <w:marLeft w:val="0"/>
      <w:marRight w:val="0"/>
      <w:marTop w:val="0"/>
      <w:marBottom w:val="0"/>
      <w:divBdr>
        <w:top w:val="none" w:sz="0" w:space="0" w:color="auto"/>
        <w:left w:val="none" w:sz="0" w:space="0" w:color="auto"/>
        <w:bottom w:val="none" w:sz="0" w:space="0" w:color="auto"/>
        <w:right w:val="none" w:sz="0" w:space="0" w:color="auto"/>
      </w:divBdr>
    </w:div>
    <w:div w:id="310136745">
      <w:bodyDiv w:val="1"/>
      <w:marLeft w:val="0"/>
      <w:marRight w:val="0"/>
      <w:marTop w:val="0"/>
      <w:marBottom w:val="0"/>
      <w:divBdr>
        <w:top w:val="none" w:sz="0" w:space="0" w:color="auto"/>
        <w:left w:val="none" w:sz="0" w:space="0" w:color="auto"/>
        <w:bottom w:val="none" w:sz="0" w:space="0" w:color="auto"/>
        <w:right w:val="none" w:sz="0" w:space="0" w:color="auto"/>
      </w:divBdr>
    </w:div>
    <w:div w:id="399133387">
      <w:bodyDiv w:val="1"/>
      <w:marLeft w:val="0"/>
      <w:marRight w:val="0"/>
      <w:marTop w:val="0"/>
      <w:marBottom w:val="0"/>
      <w:divBdr>
        <w:top w:val="none" w:sz="0" w:space="0" w:color="auto"/>
        <w:left w:val="none" w:sz="0" w:space="0" w:color="auto"/>
        <w:bottom w:val="none" w:sz="0" w:space="0" w:color="auto"/>
        <w:right w:val="none" w:sz="0" w:space="0" w:color="auto"/>
      </w:divBdr>
    </w:div>
    <w:div w:id="407460648">
      <w:bodyDiv w:val="1"/>
      <w:marLeft w:val="0"/>
      <w:marRight w:val="0"/>
      <w:marTop w:val="0"/>
      <w:marBottom w:val="0"/>
      <w:divBdr>
        <w:top w:val="none" w:sz="0" w:space="0" w:color="auto"/>
        <w:left w:val="none" w:sz="0" w:space="0" w:color="auto"/>
        <w:bottom w:val="none" w:sz="0" w:space="0" w:color="auto"/>
        <w:right w:val="none" w:sz="0" w:space="0" w:color="auto"/>
      </w:divBdr>
    </w:div>
    <w:div w:id="408889319">
      <w:bodyDiv w:val="1"/>
      <w:marLeft w:val="0"/>
      <w:marRight w:val="0"/>
      <w:marTop w:val="0"/>
      <w:marBottom w:val="0"/>
      <w:divBdr>
        <w:top w:val="none" w:sz="0" w:space="0" w:color="auto"/>
        <w:left w:val="none" w:sz="0" w:space="0" w:color="auto"/>
        <w:bottom w:val="none" w:sz="0" w:space="0" w:color="auto"/>
        <w:right w:val="none" w:sz="0" w:space="0" w:color="auto"/>
      </w:divBdr>
      <w:divsChild>
        <w:div w:id="407924005">
          <w:marLeft w:val="446"/>
          <w:marRight w:val="0"/>
          <w:marTop w:val="120"/>
          <w:marBottom w:val="0"/>
          <w:divBdr>
            <w:top w:val="none" w:sz="0" w:space="0" w:color="auto"/>
            <w:left w:val="none" w:sz="0" w:space="0" w:color="auto"/>
            <w:bottom w:val="none" w:sz="0" w:space="0" w:color="auto"/>
            <w:right w:val="none" w:sz="0" w:space="0" w:color="auto"/>
          </w:divBdr>
        </w:div>
        <w:div w:id="1230963726">
          <w:marLeft w:val="446"/>
          <w:marRight w:val="0"/>
          <w:marTop w:val="120"/>
          <w:marBottom w:val="0"/>
          <w:divBdr>
            <w:top w:val="none" w:sz="0" w:space="0" w:color="auto"/>
            <w:left w:val="none" w:sz="0" w:space="0" w:color="auto"/>
            <w:bottom w:val="none" w:sz="0" w:space="0" w:color="auto"/>
            <w:right w:val="none" w:sz="0" w:space="0" w:color="auto"/>
          </w:divBdr>
        </w:div>
      </w:divsChild>
    </w:div>
    <w:div w:id="418530325">
      <w:bodyDiv w:val="1"/>
      <w:marLeft w:val="0"/>
      <w:marRight w:val="0"/>
      <w:marTop w:val="0"/>
      <w:marBottom w:val="0"/>
      <w:divBdr>
        <w:top w:val="none" w:sz="0" w:space="0" w:color="auto"/>
        <w:left w:val="none" w:sz="0" w:space="0" w:color="auto"/>
        <w:bottom w:val="none" w:sz="0" w:space="0" w:color="auto"/>
        <w:right w:val="none" w:sz="0" w:space="0" w:color="auto"/>
      </w:divBdr>
    </w:div>
    <w:div w:id="719284620">
      <w:bodyDiv w:val="1"/>
      <w:marLeft w:val="0"/>
      <w:marRight w:val="0"/>
      <w:marTop w:val="0"/>
      <w:marBottom w:val="0"/>
      <w:divBdr>
        <w:top w:val="none" w:sz="0" w:space="0" w:color="auto"/>
        <w:left w:val="none" w:sz="0" w:space="0" w:color="auto"/>
        <w:bottom w:val="none" w:sz="0" w:space="0" w:color="auto"/>
        <w:right w:val="none" w:sz="0" w:space="0" w:color="auto"/>
      </w:divBdr>
    </w:div>
    <w:div w:id="924654741">
      <w:bodyDiv w:val="1"/>
      <w:marLeft w:val="0"/>
      <w:marRight w:val="0"/>
      <w:marTop w:val="0"/>
      <w:marBottom w:val="0"/>
      <w:divBdr>
        <w:top w:val="none" w:sz="0" w:space="0" w:color="auto"/>
        <w:left w:val="none" w:sz="0" w:space="0" w:color="auto"/>
        <w:bottom w:val="none" w:sz="0" w:space="0" w:color="auto"/>
        <w:right w:val="none" w:sz="0" w:space="0" w:color="auto"/>
      </w:divBdr>
    </w:div>
    <w:div w:id="935208417">
      <w:bodyDiv w:val="1"/>
      <w:marLeft w:val="0"/>
      <w:marRight w:val="0"/>
      <w:marTop w:val="0"/>
      <w:marBottom w:val="0"/>
      <w:divBdr>
        <w:top w:val="none" w:sz="0" w:space="0" w:color="auto"/>
        <w:left w:val="none" w:sz="0" w:space="0" w:color="auto"/>
        <w:bottom w:val="none" w:sz="0" w:space="0" w:color="auto"/>
        <w:right w:val="none" w:sz="0" w:space="0" w:color="auto"/>
      </w:divBdr>
    </w:div>
    <w:div w:id="1080100966">
      <w:bodyDiv w:val="1"/>
      <w:marLeft w:val="0"/>
      <w:marRight w:val="0"/>
      <w:marTop w:val="0"/>
      <w:marBottom w:val="0"/>
      <w:divBdr>
        <w:top w:val="none" w:sz="0" w:space="0" w:color="auto"/>
        <w:left w:val="none" w:sz="0" w:space="0" w:color="auto"/>
        <w:bottom w:val="none" w:sz="0" w:space="0" w:color="auto"/>
        <w:right w:val="none" w:sz="0" w:space="0" w:color="auto"/>
      </w:divBdr>
    </w:div>
    <w:div w:id="1183279767">
      <w:bodyDiv w:val="1"/>
      <w:marLeft w:val="0"/>
      <w:marRight w:val="0"/>
      <w:marTop w:val="0"/>
      <w:marBottom w:val="0"/>
      <w:divBdr>
        <w:top w:val="none" w:sz="0" w:space="0" w:color="auto"/>
        <w:left w:val="none" w:sz="0" w:space="0" w:color="auto"/>
        <w:bottom w:val="none" w:sz="0" w:space="0" w:color="auto"/>
        <w:right w:val="none" w:sz="0" w:space="0" w:color="auto"/>
      </w:divBdr>
    </w:div>
    <w:div w:id="1295870746">
      <w:bodyDiv w:val="1"/>
      <w:marLeft w:val="0"/>
      <w:marRight w:val="0"/>
      <w:marTop w:val="0"/>
      <w:marBottom w:val="0"/>
      <w:divBdr>
        <w:top w:val="none" w:sz="0" w:space="0" w:color="auto"/>
        <w:left w:val="none" w:sz="0" w:space="0" w:color="auto"/>
        <w:bottom w:val="none" w:sz="0" w:space="0" w:color="auto"/>
        <w:right w:val="none" w:sz="0" w:space="0" w:color="auto"/>
      </w:divBdr>
    </w:div>
    <w:div w:id="1318343365">
      <w:bodyDiv w:val="1"/>
      <w:marLeft w:val="0"/>
      <w:marRight w:val="0"/>
      <w:marTop w:val="0"/>
      <w:marBottom w:val="0"/>
      <w:divBdr>
        <w:top w:val="none" w:sz="0" w:space="0" w:color="auto"/>
        <w:left w:val="none" w:sz="0" w:space="0" w:color="auto"/>
        <w:bottom w:val="none" w:sz="0" w:space="0" w:color="auto"/>
        <w:right w:val="none" w:sz="0" w:space="0" w:color="auto"/>
      </w:divBdr>
    </w:div>
    <w:div w:id="1331719576">
      <w:bodyDiv w:val="1"/>
      <w:marLeft w:val="0"/>
      <w:marRight w:val="0"/>
      <w:marTop w:val="0"/>
      <w:marBottom w:val="0"/>
      <w:divBdr>
        <w:top w:val="none" w:sz="0" w:space="0" w:color="auto"/>
        <w:left w:val="none" w:sz="0" w:space="0" w:color="auto"/>
        <w:bottom w:val="none" w:sz="0" w:space="0" w:color="auto"/>
        <w:right w:val="none" w:sz="0" w:space="0" w:color="auto"/>
      </w:divBdr>
    </w:div>
    <w:div w:id="1345980343">
      <w:bodyDiv w:val="1"/>
      <w:marLeft w:val="0"/>
      <w:marRight w:val="0"/>
      <w:marTop w:val="0"/>
      <w:marBottom w:val="0"/>
      <w:divBdr>
        <w:top w:val="none" w:sz="0" w:space="0" w:color="auto"/>
        <w:left w:val="none" w:sz="0" w:space="0" w:color="auto"/>
        <w:bottom w:val="none" w:sz="0" w:space="0" w:color="auto"/>
        <w:right w:val="none" w:sz="0" w:space="0" w:color="auto"/>
      </w:divBdr>
    </w:div>
    <w:div w:id="1465002479">
      <w:bodyDiv w:val="1"/>
      <w:marLeft w:val="0"/>
      <w:marRight w:val="0"/>
      <w:marTop w:val="0"/>
      <w:marBottom w:val="0"/>
      <w:divBdr>
        <w:top w:val="none" w:sz="0" w:space="0" w:color="auto"/>
        <w:left w:val="none" w:sz="0" w:space="0" w:color="auto"/>
        <w:bottom w:val="none" w:sz="0" w:space="0" w:color="auto"/>
        <w:right w:val="none" w:sz="0" w:space="0" w:color="auto"/>
      </w:divBdr>
    </w:div>
    <w:div w:id="1478958455">
      <w:bodyDiv w:val="1"/>
      <w:marLeft w:val="0"/>
      <w:marRight w:val="0"/>
      <w:marTop w:val="0"/>
      <w:marBottom w:val="0"/>
      <w:divBdr>
        <w:top w:val="none" w:sz="0" w:space="0" w:color="auto"/>
        <w:left w:val="none" w:sz="0" w:space="0" w:color="auto"/>
        <w:bottom w:val="none" w:sz="0" w:space="0" w:color="auto"/>
        <w:right w:val="none" w:sz="0" w:space="0" w:color="auto"/>
      </w:divBdr>
      <w:divsChild>
        <w:div w:id="1159997888">
          <w:marLeft w:val="360"/>
          <w:marRight w:val="0"/>
          <w:marTop w:val="200"/>
          <w:marBottom w:val="0"/>
          <w:divBdr>
            <w:top w:val="none" w:sz="0" w:space="0" w:color="auto"/>
            <w:left w:val="none" w:sz="0" w:space="0" w:color="auto"/>
            <w:bottom w:val="none" w:sz="0" w:space="0" w:color="auto"/>
            <w:right w:val="none" w:sz="0" w:space="0" w:color="auto"/>
          </w:divBdr>
        </w:div>
        <w:div w:id="1399785456">
          <w:marLeft w:val="360"/>
          <w:marRight w:val="0"/>
          <w:marTop w:val="200"/>
          <w:marBottom w:val="0"/>
          <w:divBdr>
            <w:top w:val="none" w:sz="0" w:space="0" w:color="auto"/>
            <w:left w:val="none" w:sz="0" w:space="0" w:color="auto"/>
            <w:bottom w:val="none" w:sz="0" w:space="0" w:color="auto"/>
            <w:right w:val="none" w:sz="0" w:space="0" w:color="auto"/>
          </w:divBdr>
        </w:div>
        <w:div w:id="2122801972">
          <w:marLeft w:val="360"/>
          <w:marRight w:val="0"/>
          <w:marTop w:val="200"/>
          <w:marBottom w:val="0"/>
          <w:divBdr>
            <w:top w:val="none" w:sz="0" w:space="0" w:color="auto"/>
            <w:left w:val="none" w:sz="0" w:space="0" w:color="auto"/>
            <w:bottom w:val="none" w:sz="0" w:space="0" w:color="auto"/>
            <w:right w:val="none" w:sz="0" w:space="0" w:color="auto"/>
          </w:divBdr>
        </w:div>
      </w:divsChild>
    </w:div>
    <w:div w:id="1520118743">
      <w:bodyDiv w:val="1"/>
      <w:marLeft w:val="0"/>
      <w:marRight w:val="0"/>
      <w:marTop w:val="0"/>
      <w:marBottom w:val="0"/>
      <w:divBdr>
        <w:top w:val="none" w:sz="0" w:space="0" w:color="auto"/>
        <w:left w:val="none" w:sz="0" w:space="0" w:color="auto"/>
        <w:bottom w:val="none" w:sz="0" w:space="0" w:color="auto"/>
        <w:right w:val="none" w:sz="0" w:space="0" w:color="auto"/>
      </w:divBdr>
      <w:divsChild>
        <w:div w:id="1379015468">
          <w:marLeft w:val="288"/>
          <w:marRight w:val="0"/>
          <w:marTop w:val="0"/>
          <w:marBottom w:val="120"/>
          <w:divBdr>
            <w:top w:val="none" w:sz="0" w:space="0" w:color="auto"/>
            <w:left w:val="none" w:sz="0" w:space="0" w:color="auto"/>
            <w:bottom w:val="none" w:sz="0" w:space="0" w:color="auto"/>
            <w:right w:val="none" w:sz="0" w:space="0" w:color="auto"/>
          </w:divBdr>
        </w:div>
        <w:div w:id="1456680599">
          <w:marLeft w:val="288"/>
          <w:marRight w:val="0"/>
          <w:marTop w:val="0"/>
          <w:marBottom w:val="120"/>
          <w:divBdr>
            <w:top w:val="none" w:sz="0" w:space="0" w:color="auto"/>
            <w:left w:val="none" w:sz="0" w:space="0" w:color="auto"/>
            <w:bottom w:val="none" w:sz="0" w:space="0" w:color="auto"/>
            <w:right w:val="none" w:sz="0" w:space="0" w:color="auto"/>
          </w:divBdr>
        </w:div>
        <w:div w:id="1852793845">
          <w:marLeft w:val="288"/>
          <w:marRight w:val="0"/>
          <w:marTop w:val="0"/>
          <w:marBottom w:val="120"/>
          <w:divBdr>
            <w:top w:val="none" w:sz="0" w:space="0" w:color="auto"/>
            <w:left w:val="none" w:sz="0" w:space="0" w:color="auto"/>
            <w:bottom w:val="none" w:sz="0" w:space="0" w:color="auto"/>
            <w:right w:val="none" w:sz="0" w:space="0" w:color="auto"/>
          </w:divBdr>
        </w:div>
        <w:div w:id="2108849181">
          <w:marLeft w:val="288"/>
          <w:marRight w:val="0"/>
          <w:marTop w:val="0"/>
          <w:marBottom w:val="120"/>
          <w:divBdr>
            <w:top w:val="none" w:sz="0" w:space="0" w:color="auto"/>
            <w:left w:val="none" w:sz="0" w:space="0" w:color="auto"/>
            <w:bottom w:val="none" w:sz="0" w:space="0" w:color="auto"/>
            <w:right w:val="none" w:sz="0" w:space="0" w:color="auto"/>
          </w:divBdr>
        </w:div>
      </w:divsChild>
    </w:div>
    <w:div w:id="1526557486">
      <w:bodyDiv w:val="1"/>
      <w:marLeft w:val="0"/>
      <w:marRight w:val="0"/>
      <w:marTop w:val="0"/>
      <w:marBottom w:val="0"/>
      <w:divBdr>
        <w:top w:val="none" w:sz="0" w:space="0" w:color="auto"/>
        <w:left w:val="none" w:sz="0" w:space="0" w:color="auto"/>
        <w:bottom w:val="none" w:sz="0" w:space="0" w:color="auto"/>
        <w:right w:val="none" w:sz="0" w:space="0" w:color="auto"/>
      </w:divBdr>
    </w:div>
    <w:div w:id="1533809468">
      <w:bodyDiv w:val="1"/>
      <w:marLeft w:val="0"/>
      <w:marRight w:val="0"/>
      <w:marTop w:val="0"/>
      <w:marBottom w:val="0"/>
      <w:divBdr>
        <w:top w:val="none" w:sz="0" w:space="0" w:color="auto"/>
        <w:left w:val="none" w:sz="0" w:space="0" w:color="auto"/>
        <w:bottom w:val="none" w:sz="0" w:space="0" w:color="auto"/>
        <w:right w:val="none" w:sz="0" w:space="0" w:color="auto"/>
      </w:divBdr>
    </w:div>
    <w:div w:id="1746800805">
      <w:bodyDiv w:val="1"/>
      <w:marLeft w:val="0"/>
      <w:marRight w:val="0"/>
      <w:marTop w:val="0"/>
      <w:marBottom w:val="0"/>
      <w:divBdr>
        <w:top w:val="none" w:sz="0" w:space="0" w:color="auto"/>
        <w:left w:val="none" w:sz="0" w:space="0" w:color="auto"/>
        <w:bottom w:val="none" w:sz="0" w:space="0" w:color="auto"/>
        <w:right w:val="none" w:sz="0" w:space="0" w:color="auto"/>
      </w:divBdr>
    </w:div>
    <w:div w:id="1768889921">
      <w:bodyDiv w:val="1"/>
      <w:marLeft w:val="0"/>
      <w:marRight w:val="0"/>
      <w:marTop w:val="0"/>
      <w:marBottom w:val="0"/>
      <w:divBdr>
        <w:top w:val="none" w:sz="0" w:space="0" w:color="auto"/>
        <w:left w:val="none" w:sz="0" w:space="0" w:color="auto"/>
        <w:bottom w:val="none" w:sz="0" w:space="0" w:color="auto"/>
        <w:right w:val="none" w:sz="0" w:space="0" w:color="auto"/>
      </w:divBdr>
    </w:div>
    <w:div w:id="1773470650">
      <w:bodyDiv w:val="1"/>
      <w:marLeft w:val="0"/>
      <w:marRight w:val="0"/>
      <w:marTop w:val="0"/>
      <w:marBottom w:val="0"/>
      <w:divBdr>
        <w:top w:val="none" w:sz="0" w:space="0" w:color="auto"/>
        <w:left w:val="none" w:sz="0" w:space="0" w:color="auto"/>
        <w:bottom w:val="none" w:sz="0" w:space="0" w:color="auto"/>
        <w:right w:val="none" w:sz="0" w:space="0" w:color="auto"/>
      </w:divBdr>
    </w:div>
    <w:div w:id="1854301071">
      <w:bodyDiv w:val="1"/>
      <w:marLeft w:val="0"/>
      <w:marRight w:val="0"/>
      <w:marTop w:val="0"/>
      <w:marBottom w:val="0"/>
      <w:divBdr>
        <w:top w:val="none" w:sz="0" w:space="0" w:color="auto"/>
        <w:left w:val="none" w:sz="0" w:space="0" w:color="auto"/>
        <w:bottom w:val="none" w:sz="0" w:space="0" w:color="auto"/>
        <w:right w:val="none" w:sz="0" w:space="0" w:color="auto"/>
      </w:divBdr>
    </w:div>
    <w:div w:id="1866557950">
      <w:bodyDiv w:val="1"/>
      <w:marLeft w:val="0"/>
      <w:marRight w:val="0"/>
      <w:marTop w:val="0"/>
      <w:marBottom w:val="0"/>
      <w:divBdr>
        <w:top w:val="none" w:sz="0" w:space="0" w:color="auto"/>
        <w:left w:val="none" w:sz="0" w:space="0" w:color="auto"/>
        <w:bottom w:val="none" w:sz="0" w:space="0" w:color="auto"/>
        <w:right w:val="none" w:sz="0" w:space="0" w:color="auto"/>
      </w:divBdr>
    </w:div>
    <w:div w:id="1904677308">
      <w:bodyDiv w:val="1"/>
      <w:marLeft w:val="0"/>
      <w:marRight w:val="0"/>
      <w:marTop w:val="0"/>
      <w:marBottom w:val="0"/>
      <w:divBdr>
        <w:top w:val="none" w:sz="0" w:space="0" w:color="auto"/>
        <w:left w:val="none" w:sz="0" w:space="0" w:color="auto"/>
        <w:bottom w:val="none" w:sz="0" w:space="0" w:color="auto"/>
        <w:right w:val="none" w:sz="0" w:space="0" w:color="auto"/>
      </w:divBdr>
    </w:div>
    <w:div w:id="2017028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70DE00FA9B1546AAC5B6134CE1800D" ma:contentTypeVersion="12" ma:contentTypeDescription="Create a new document." ma:contentTypeScope="" ma:versionID="3698cabaa42329d364eb33f81b36c877">
  <xsd:schema xmlns:xsd="http://www.w3.org/2001/XMLSchema" xmlns:xs="http://www.w3.org/2001/XMLSchema" xmlns:p="http://schemas.microsoft.com/office/2006/metadata/properties" xmlns:ns2="b8428449-22d4-42b1-9878-76057358c6ee" xmlns:ns3="9c3fcbb7-6753-44f7-bc38-22828efa9977" targetNamespace="http://schemas.microsoft.com/office/2006/metadata/properties" ma:root="true" ma:fieldsID="e73983aa48b96287622a26d6efc4ce46" ns2:_="" ns3:_="">
    <xsd:import namespace="b8428449-22d4-42b1-9878-76057358c6ee"/>
    <xsd:import namespace="9c3fcbb7-6753-44f7-bc38-22828efa9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28449-22d4-42b1-9878-76057358c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3fcbb7-6753-44f7-bc38-22828efa99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D0186-5C94-4FDB-961A-91EC57F52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28449-22d4-42b1-9878-76057358c6ee"/>
    <ds:schemaRef ds:uri="9c3fcbb7-6753-44f7-bc38-22828efa9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74C214-012B-4C05-8767-2D0A2C3914BD}">
  <ds:schemaRefs>
    <ds:schemaRef ds:uri="http://www.w3.org/XML/1998/namespace"/>
    <ds:schemaRef ds:uri="http://schemas.microsoft.com/office/infopath/2007/PartnerControl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9c3fcbb7-6753-44f7-bc38-22828efa9977"/>
    <ds:schemaRef ds:uri="b8428449-22d4-42b1-9878-76057358c6ee"/>
  </ds:schemaRefs>
</ds:datastoreItem>
</file>

<file path=customXml/itemProps3.xml><?xml version="1.0" encoding="utf-8"?>
<ds:datastoreItem xmlns:ds="http://schemas.openxmlformats.org/officeDocument/2006/customXml" ds:itemID="{EF52C56A-E9A3-4514-9C21-14E6E2CD73AB}">
  <ds:schemaRefs>
    <ds:schemaRef ds:uri="http://schemas.microsoft.com/sharepoint/v3/contenttype/forms"/>
  </ds:schemaRefs>
</ds:datastoreItem>
</file>

<file path=customXml/itemProps4.xml><?xml version="1.0" encoding="utf-8"?>
<ds:datastoreItem xmlns:ds="http://schemas.openxmlformats.org/officeDocument/2006/customXml" ds:itemID="{524E495C-B78D-42E7-B14E-882FE22E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Langmore</dc:creator>
  <cp:keywords/>
  <dc:description/>
  <cp:lastModifiedBy>Meredith Gorman</cp:lastModifiedBy>
  <cp:revision>2</cp:revision>
  <dcterms:created xsi:type="dcterms:W3CDTF">2022-04-20T23:43:00Z</dcterms:created>
  <dcterms:modified xsi:type="dcterms:W3CDTF">2022-04-20T23:43:00Z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0x010100AE70DE00FA9B1546AAC5B6134CE1800D</vt:lpwstr>
  </property>
</Properties>
</file>